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07B7C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07B7C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r w:rsidR="00885760" w:rsidRPr="00007B7C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 w:rsidRPr="00007B7C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 w:rsidRPr="00007B7C">
        <w:rPr>
          <w:rFonts w:ascii="標楷體" w:hAnsi="標楷體" w:hint="eastAsia"/>
          <w:color w:val="000000" w:themeColor="text1"/>
          <w:sz w:val="32"/>
          <w:szCs w:val="32"/>
        </w:rPr>
        <w:t>2</w:t>
      </w:r>
      <w:r w:rsidRPr="00007B7C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BF4636" w:rsidRPr="00007B7C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E65CF4" w:rsidRPr="00007B7C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07B7C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07B7C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7538DE" w:rsidRPr="00007B7C" w:rsidRDefault="00B06273" w:rsidP="007538DE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 w:rsidRPr="00007B7C"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07B7C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1A5046">
        <w:rPr>
          <w:rFonts w:ascii="標楷體" w:hAnsi="標楷體" w:hint="eastAsia"/>
          <w:color w:val="000000" w:themeColor="text1"/>
          <w:sz w:val="32"/>
          <w:szCs w:val="32"/>
        </w:rPr>
        <w:t>夏夜</w:t>
      </w:r>
      <w:r w:rsidR="00574604" w:rsidRPr="00574604">
        <w:rPr>
          <w:rFonts w:ascii="標楷體" w:hAnsi="標楷體" w:hint="eastAsia"/>
          <w:color w:val="000000" w:themeColor="text1"/>
          <w:sz w:val="32"/>
          <w:szCs w:val="32"/>
        </w:rPr>
        <w:t>有約電影院</w:t>
      </w:r>
    </w:p>
    <w:p w:rsidR="00B01F7B" w:rsidRDefault="00B06273" w:rsidP="00B01F7B">
      <w:pPr>
        <w:adjustRightInd w:val="0"/>
        <w:snapToGrid w:val="0"/>
        <w:spacing w:line="440" w:lineRule="exact"/>
        <w:ind w:left="2240" w:hangingChars="700" w:hanging="2240"/>
        <w:rPr>
          <w:rFonts w:ascii="標楷體" w:hAnsi="標楷體"/>
          <w:color w:val="000000" w:themeColor="text1"/>
          <w:sz w:val="32"/>
          <w:szCs w:val="32"/>
        </w:rPr>
      </w:pPr>
      <w:r w:rsidRPr="00007B7C">
        <w:rPr>
          <w:rFonts w:ascii="標楷體" w:hAnsi="標楷體" w:hint="eastAsia"/>
          <w:color w:val="000000" w:themeColor="text1"/>
          <w:sz w:val="32"/>
          <w:szCs w:val="32"/>
        </w:rPr>
        <w:t>二、</w:t>
      </w:r>
      <w:r w:rsidR="00433167" w:rsidRPr="00007B7C">
        <w:rPr>
          <w:rFonts w:ascii="標楷體" w:hAnsi="標楷體" w:hint="eastAsia"/>
          <w:color w:val="000000" w:themeColor="text1"/>
          <w:sz w:val="32"/>
          <w:szCs w:val="32"/>
        </w:rPr>
        <w:t>活動目的：</w:t>
      </w:r>
      <w:r w:rsidR="00574604" w:rsidRPr="00574604">
        <w:rPr>
          <w:rFonts w:ascii="標楷體" w:hAnsi="標楷體" w:hint="eastAsia"/>
          <w:color w:val="000000" w:themeColor="text1"/>
          <w:sz w:val="32"/>
          <w:szCs w:val="32"/>
        </w:rPr>
        <w:t>響應節能減碳、低碳生活，讓我們熄燈兩小時，冷氣也暫時休息一下，到戶外約會吧!夏日的夜晚~徐徐微風吹來，相約星光下，</w:t>
      </w:r>
      <w:r w:rsidR="00DF5C2A">
        <w:rPr>
          <w:rFonts w:ascii="標楷體" w:hAnsi="標楷體" w:hint="eastAsia"/>
          <w:color w:val="000000" w:themeColor="text1"/>
          <w:sz w:val="32"/>
          <w:szCs w:val="32"/>
        </w:rPr>
        <w:t>夏夜</w:t>
      </w:r>
      <w:r w:rsidR="00574604" w:rsidRPr="00574604">
        <w:rPr>
          <w:rFonts w:ascii="標楷體" w:hAnsi="標楷體" w:hint="eastAsia"/>
          <w:color w:val="000000" w:themeColor="text1"/>
          <w:sz w:val="32"/>
          <w:szCs w:val="32"/>
        </w:rPr>
        <w:t>電影院，邀請大家和我們一起在廣場上欣賞電影，與我們一同度過美好的夜晚。</w:t>
      </w:r>
    </w:p>
    <w:p w:rsidR="00433167" w:rsidRPr="00007B7C" w:rsidRDefault="00433167" w:rsidP="00B01F7B">
      <w:pPr>
        <w:adjustRightInd w:val="0"/>
        <w:snapToGrid w:val="0"/>
        <w:spacing w:line="440" w:lineRule="exact"/>
        <w:ind w:left="2240" w:hangingChars="700" w:hanging="2240"/>
        <w:rPr>
          <w:rFonts w:ascii="標楷體" w:hAnsi="標楷體"/>
          <w:color w:val="000000" w:themeColor="text1"/>
          <w:sz w:val="32"/>
          <w:szCs w:val="32"/>
        </w:rPr>
      </w:pPr>
      <w:r w:rsidRPr="00007B7C">
        <w:rPr>
          <w:rFonts w:ascii="標楷體" w:hAnsi="標楷體" w:hint="eastAsia"/>
          <w:color w:val="000000" w:themeColor="text1"/>
          <w:sz w:val="32"/>
          <w:szCs w:val="32"/>
        </w:rPr>
        <w:t>三、活動依據：</w:t>
      </w:r>
      <w:r w:rsidRPr="00007B7C">
        <w:rPr>
          <w:rFonts w:ascii="標楷體" w:hAnsi="標楷體"/>
          <w:color w:val="000000" w:themeColor="text1"/>
          <w:sz w:val="32"/>
          <w:szCs w:val="32"/>
        </w:rPr>
        <w:t>1</w:t>
      </w:r>
      <w:r w:rsidR="003E6B4B" w:rsidRPr="00007B7C">
        <w:rPr>
          <w:rFonts w:ascii="標楷體" w:hAnsi="標楷體"/>
          <w:color w:val="000000" w:themeColor="text1"/>
          <w:sz w:val="32"/>
          <w:szCs w:val="32"/>
        </w:rPr>
        <w:t>1</w:t>
      </w:r>
      <w:r w:rsidR="00855F71" w:rsidRPr="00007B7C">
        <w:rPr>
          <w:rFonts w:ascii="標楷體" w:hAnsi="標楷體"/>
          <w:color w:val="000000" w:themeColor="text1"/>
          <w:sz w:val="32"/>
          <w:szCs w:val="32"/>
        </w:rPr>
        <w:t>2</w:t>
      </w:r>
      <w:r w:rsidRPr="00007B7C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BE627E" w:rsidRPr="00007B7C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Pr="00007B7C">
        <w:rPr>
          <w:rFonts w:ascii="標楷體" w:hAnsi="標楷體" w:hint="eastAsia"/>
          <w:color w:val="000000" w:themeColor="text1"/>
          <w:sz w:val="32"/>
          <w:szCs w:val="32"/>
        </w:rPr>
        <w:t>閱讀實施計畫</w:t>
      </w:r>
    </w:p>
    <w:p w:rsidR="003E6B4B" w:rsidRPr="00007B7C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007B7C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007B7C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007B7C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Pr="00007B7C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1A5046" w:rsidRPr="001A5046" w:rsidRDefault="00855F71" w:rsidP="001A5046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1A5046"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>(一)活動時間：8/12(星期六) 18：30。</w:t>
      </w:r>
    </w:p>
    <w:p w:rsidR="001A5046" w:rsidRPr="001A5046" w:rsidRDefault="00FA236A" w:rsidP="001A5046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1A5046"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>(二)活動內容1：1.18：30 廉政宣導</w:t>
      </w:r>
    </w:p>
    <w:p w:rsidR="001A5046" w:rsidRPr="001A5046" w:rsidRDefault="001A5046" w:rsidP="001A5046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>2.18：50花蓮縣警察局吉安分局安全宣導</w:t>
      </w:r>
    </w:p>
    <w:p w:rsidR="001A5046" w:rsidRPr="001A5046" w:rsidRDefault="001A5046" w:rsidP="001A5046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>3.19：00鄉長致詞</w:t>
      </w:r>
    </w:p>
    <w:p w:rsidR="001A5046" w:rsidRPr="001A5046" w:rsidRDefault="001A5046" w:rsidP="001A5046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>4.19：10觀賞電影-小小兵2：格魯的崛起</w:t>
      </w:r>
    </w:p>
    <w:p w:rsidR="00FA236A" w:rsidRDefault="001A5046" w:rsidP="001A5046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FA236A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1A5046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活動內容2：18：30-19：00兌換電池活動  </w:t>
      </w:r>
    </w:p>
    <w:p w:rsidR="00574604" w:rsidRDefault="00FA236A" w:rsidP="001A5046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574604" w:rsidRPr="00574604">
        <w:rPr>
          <w:rFonts w:ascii="標楷體" w:hAnsi="標楷體" w:hint="eastAsia"/>
          <w:sz w:val="32"/>
          <w:szCs w:val="32"/>
        </w:rPr>
        <w:t>(三)活動對象：0-99歲讀者及本鄉民眾200人。</w:t>
      </w:r>
    </w:p>
    <w:p w:rsidR="00574604" w:rsidRPr="00574604" w:rsidRDefault="00A74AB6" w:rsidP="00574604">
      <w:pPr>
        <w:adjustRightInd w:val="0"/>
        <w:snapToGrid w:val="0"/>
        <w:spacing w:line="440" w:lineRule="exact"/>
        <w:ind w:leftChars="144" w:left="1014" w:hangingChars="200" w:hanging="640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007B7C">
        <w:rPr>
          <w:rFonts w:ascii="標楷體" w:hAnsi="標楷體" w:hint="eastAsia"/>
          <w:sz w:val="32"/>
          <w:szCs w:val="32"/>
        </w:rPr>
        <w:t xml:space="preserve"> </w:t>
      </w:r>
      <w:r w:rsidR="00574604" w:rsidRPr="00574604">
        <w:rPr>
          <w:rFonts w:ascii="標楷體" w:hAnsi="標楷體" w:cs="新細明體" w:hint="eastAsia"/>
          <w:color w:val="000000"/>
          <w:kern w:val="0"/>
          <w:sz w:val="32"/>
          <w:szCs w:val="32"/>
        </w:rPr>
        <w:t>(四)活動地點：吉安</w:t>
      </w:r>
      <w:r w:rsidR="00033203">
        <w:rPr>
          <w:rFonts w:ascii="標楷體" w:hAnsi="標楷體" w:cs="新細明體" w:hint="eastAsia"/>
          <w:color w:val="000000"/>
          <w:kern w:val="0"/>
          <w:sz w:val="32"/>
          <w:szCs w:val="32"/>
        </w:rPr>
        <w:t>好客</w:t>
      </w:r>
      <w:bookmarkStart w:id="0" w:name="_GoBack"/>
      <w:bookmarkEnd w:id="0"/>
      <w:r w:rsidR="00574604" w:rsidRPr="00574604">
        <w:rPr>
          <w:rFonts w:ascii="標楷體" w:hAnsi="標楷體" w:cs="新細明體" w:hint="eastAsia"/>
          <w:color w:val="000000"/>
          <w:kern w:val="0"/>
          <w:sz w:val="32"/>
          <w:szCs w:val="32"/>
        </w:rPr>
        <w:t>廣場(黃昏市場前)。</w:t>
      </w:r>
    </w:p>
    <w:p w:rsidR="002305DB" w:rsidRDefault="00574604" w:rsidP="00574604">
      <w:pPr>
        <w:adjustRightInd w:val="0"/>
        <w:snapToGrid w:val="0"/>
        <w:spacing w:line="440" w:lineRule="exact"/>
        <w:ind w:leftChars="144" w:left="1014" w:hangingChars="200" w:hanging="640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574604">
        <w:rPr>
          <w:rFonts w:ascii="標楷體" w:hAnsi="標楷體" w:cs="新細明體" w:hint="eastAsia"/>
          <w:color w:val="000000"/>
          <w:kern w:val="0"/>
          <w:sz w:val="32"/>
          <w:szCs w:val="32"/>
        </w:rPr>
        <w:t>(五)報名方式：即日起請攜帶借書證至吉安圖書館或慶豐閱覽室服務台借閱4本書，即可填寫報名表，額滿為止。</w:t>
      </w:r>
    </w:p>
    <w:p w:rsidR="00574604" w:rsidRDefault="00574604" w:rsidP="00574604">
      <w:pPr>
        <w:adjustRightInd w:val="0"/>
        <w:snapToGrid w:val="0"/>
        <w:spacing w:line="440" w:lineRule="exact"/>
        <w:ind w:leftChars="144" w:left="1014" w:hangingChars="200" w:hanging="640"/>
        <w:rPr>
          <w:rFonts w:ascii="標楷體" w:hAnsi="標楷體" w:cs="新細明體"/>
          <w:color w:val="000000"/>
          <w:kern w:val="0"/>
          <w:sz w:val="32"/>
          <w:szCs w:val="32"/>
        </w:rPr>
      </w:pPr>
    </w:p>
    <w:p w:rsidR="00574604" w:rsidRDefault="00574604" w:rsidP="00574604">
      <w:pPr>
        <w:adjustRightInd w:val="0"/>
        <w:snapToGrid w:val="0"/>
        <w:spacing w:line="440" w:lineRule="exact"/>
        <w:ind w:leftChars="144" w:left="1014" w:hangingChars="200" w:hanging="640"/>
        <w:rPr>
          <w:rFonts w:ascii="標楷體" w:hAnsi="標楷體" w:cs="新細明體"/>
          <w:color w:val="000000"/>
          <w:kern w:val="0"/>
          <w:sz w:val="32"/>
          <w:szCs w:val="32"/>
        </w:rPr>
      </w:pPr>
    </w:p>
    <w:p w:rsidR="00574604" w:rsidRPr="00574604" w:rsidRDefault="00574604" w:rsidP="00574604">
      <w:pPr>
        <w:adjustRightInd w:val="0"/>
        <w:snapToGrid w:val="0"/>
        <w:spacing w:line="440" w:lineRule="exact"/>
        <w:ind w:leftChars="144" w:left="1014" w:hangingChars="200" w:hanging="640"/>
        <w:rPr>
          <w:rFonts w:ascii="標楷體" w:hAnsi="標楷體"/>
          <w:sz w:val="32"/>
          <w:szCs w:val="32"/>
        </w:rPr>
      </w:pP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007B7C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007B7C" w:rsidRDefault="00266806" w:rsidP="003C24FD">
      <w:pPr>
        <w:adjustRightInd w:val="0"/>
        <w:snapToGrid w:val="0"/>
        <w:spacing w:line="440" w:lineRule="exact"/>
        <w:rPr>
          <w:rFonts w:ascii="標楷體" w:hAnsi="標楷體"/>
          <w:color w:val="000000"/>
          <w:sz w:val="32"/>
          <w:szCs w:val="32"/>
        </w:rPr>
      </w:pPr>
      <w:r w:rsidRPr="00007B7C">
        <w:rPr>
          <w:rFonts w:ascii="標楷體" w:hAnsi="標楷體" w:hint="eastAsia"/>
          <w:color w:val="000000"/>
          <w:sz w:val="32"/>
          <w:szCs w:val="32"/>
        </w:rPr>
        <w:t>吉安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鄉立圖書館辦理</w:t>
      </w:r>
      <w:r w:rsidR="003F2E83" w:rsidRPr="00007B7C">
        <w:rPr>
          <w:rFonts w:ascii="標楷體" w:hAnsi="標楷體" w:hint="eastAsia"/>
          <w:color w:val="000000"/>
          <w:sz w:val="32"/>
          <w:szCs w:val="32"/>
        </w:rPr>
        <w:t>1</w:t>
      </w:r>
      <w:r w:rsidR="005A210D" w:rsidRPr="00007B7C">
        <w:rPr>
          <w:rFonts w:ascii="標楷體" w:hAnsi="標楷體" w:hint="eastAsia"/>
          <w:color w:val="000000"/>
          <w:sz w:val="32"/>
          <w:szCs w:val="32"/>
        </w:rPr>
        <w:t>1</w:t>
      </w:r>
      <w:r w:rsidR="00855F71" w:rsidRPr="00007B7C">
        <w:rPr>
          <w:rFonts w:ascii="標楷體" w:hAnsi="標楷體" w:hint="eastAsia"/>
          <w:color w:val="000000"/>
          <w:sz w:val="32"/>
          <w:szCs w:val="32"/>
        </w:rPr>
        <w:t>2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年度</w:t>
      </w:r>
      <w:r w:rsidR="00933C28" w:rsidRPr="00007B7C">
        <w:rPr>
          <w:rFonts w:ascii="標楷體" w:hAnsi="標楷體" w:hint="eastAsia"/>
          <w:color w:val="000000"/>
          <w:sz w:val="32"/>
          <w:szCs w:val="32"/>
        </w:rPr>
        <w:t>多元</w:t>
      </w:r>
      <w:r w:rsidR="00270FC6" w:rsidRPr="00007B7C">
        <w:rPr>
          <w:rFonts w:ascii="標楷體" w:hAnsi="標楷體" w:hint="eastAsia"/>
          <w:color w:val="000000"/>
          <w:sz w:val="32"/>
          <w:szCs w:val="32"/>
        </w:rPr>
        <w:t>閱讀</w:t>
      </w:r>
      <w:r w:rsidR="00A11013" w:rsidRPr="00007B7C">
        <w:rPr>
          <w:rFonts w:ascii="標楷體" w:hAnsi="標楷體" w:hint="eastAsia"/>
          <w:color w:val="000000"/>
          <w:sz w:val="32"/>
          <w:szCs w:val="32"/>
        </w:rPr>
        <w:t>推廣</w:t>
      </w:r>
      <w:r w:rsidR="00A06974" w:rsidRPr="00007B7C">
        <w:rPr>
          <w:rFonts w:ascii="標楷體" w:hAnsi="標楷體" w:hint="eastAsia"/>
          <w:color w:val="000000"/>
          <w:sz w:val="32"/>
          <w:szCs w:val="32"/>
        </w:rPr>
        <w:t>-</w:t>
      </w:r>
      <w:r w:rsidR="003C24FD">
        <w:rPr>
          <w:rFonts w:ascii="標楷體" w:hAnsi="標楷體" w:hint="eastAsia"/>
          <w:color w:val="000000"/>
          <w:sz w:val="32"/>
          <w:szCs w:val="32"/>
        </w:rPr>
        <w:t>夏夜有約</w:t>
      </w:r>
      <w:r w:rsidR="007C1B4C">
        <w:rPr>
          <w:rFonts w:ascii="標楷體" w:hAnsi="標楷體" w:hint="eastAsia"/>
          <w:color w:val="000000"/>
          <w:sz w:val="32"/>
          <w:szCs w:val="32"/>
        </w:rPr>
        <w:t>電影院</w:t>
      </w:r>
      <w:r w:rsidR="003B73ED" w:rsidRPr="00007B7C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報名表</w:t>
      </w:r>
    </w:p>
    <w:tbl>
      <w:tblPr>
        <w:tblW w:w="9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007B7C" w:rsidTr="00266806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007B7C" w:rsidTr="00266806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9E189F" w:rsidRPr="00007B7C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007B7C" w:rsidRDefault="007215D5" w:rsidP="00007B7C">
      <w:pPr>
        <w:spacing w:line="440" w:lineRule="exact"/>
        <w:ind w:right="1680"/>
        <w:jc w:val="right"/>
        <w:rPr>
          <w:rFonts w:ascii="標楷體" w:hAnsi="標楷體"/>
          <w:color w:val="000000"/>
          <w:sz w:val="32"/>
          <w:szCs w:val="32"/>
        </w:rPr>
      </w:pPr>
      <w:r w:rsidRPr="00007B7C">
        <w:rPr>
          <w:rFonts w:ascii="標楷體" w:hAnsi="標楷體" w:hint="eastAsia"/>
          <w:color w:val="000000"/>
          <w:sz w:val="32"/>
          <w:szCs w:val="32"/>
        </w:rPr>
        <w:t xml:space="preserve">                      </w:t>
      </w:r>
      <w:r w:rsidR="00007B7C">
        <w:rPr>
          <w:rFonts w:ascii="標楷體" w:hAnsi="標楷體" w:hint="eastAsia"/>
          <w:color w:val="000000"/>
          <w:sz w:val="32"/>
          <w:szCs w:val="32"/>
        </w:rPr>
        <w:t xml:space="preserve">               </w:t>
      </w:r>
      <w:r w:rsidR="009E122A" w:rsidRPr="00007B7C">
        <w:rPr>
          <w:rFonts w:ascii="標楷體" w:hAnsi="標楷體" w:hint="eastAsia"/>
          <w:color w:val="000000"/>
          <w:sz w:val="32"/>
          <w:szCs w:val="32"/>
          <w:u w:val="single"/>
        </w:rPr>
        <w:t>112</w:t>
      </w:r>
      <w:r w:rsidR="009E122A" w:rsidRPr="00007B7C">
        <w:rPr>
          <w:rFonts w:ascii="標楷體" w:hAnsi="標楷體" w:hint="eastAsia"/>
          <w:color w:val="000000"/>
          <w:sz w:val="32"/>
          <w:szCs w:val="32"/>
        </w:rPr>
        <w:t xml:space="preserve"> 年</w:t>
      </w:r>
      <w:r w:rsidR="004A4191" w:rsidRPr="00007B7C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8313F1" w:rsidRPr="00007B7C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月</w:t>
      </w:r>
      <w:r w:rsidR="008313F1" w:rsidRPr="00007B7C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日</w:t>
      </w:r>
    </w:p>
    <w:sectPr w:rsidR="008313F1" w:rsidRPr="00007B7C" w:rsidSect="00266806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DE" w:rsidRDefault="00810EDE">
      <w:r>
        <w:separator/>
      </w:r>
    </w:p>
  </w:endnote>
  <w:endnote w:type="continuationSeparator" w:id="0">
    <w:p w:rsidR="00810EDE" w:rsidRDefault="0081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DE" w:rsidRDefault="00810EDE">
      <w:r>
        <w:separator/>
      </w:r>
    </w:p>
  </w:footnote>
  <w:footnote w:type="continuationSeparator" w:id="0">
    <w:p w:rsidR="00810EDE" w:rsidRDefault="0081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07B7C"/>
    <w:rsid w:val="00010A59"/>
    <w:rsid w:val="00013EDC"/>
    <w:rsid w:val="00014228"/>
    <w:rsid w:val="00023FA7"/>
    <w:rsid w:val="00032AA7"/>
    <w:rsid w:val="00032BC6"/>
    <w:rsid w:val="00032D68"/>
    <w:rsid w:val="00033203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A5046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5DC7"/>
    <w:rsid w:val="0024793E"/>
    <w:rsid w:val="0026004B"/>
    <w:rsid w:val="00260B08"/>
    <w:rsid w:val="00263250"/>
    <w:rsid w:val="002642C5"/>
    <w:rsid w:val="00266806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24FD"/>
    <w:rsid w:val="003C3704"/>
    <w:rsid w:val="003D3EAB"/>
    <w:rsid w:val="003D45AC"/>
    <w:rsid w:val="003E6B4B"/>
    <w:rsid w:val="003E7DD2"/>
    <w:rsid w:val="003F2E83"/>
    <w:rsid w:val="00401D42"/>
    <w:rsid w:val="00422185"/>
    <w:rsid w:val="0042272A"/>
    <w:rsid w:val="00433167"/>
    <w:rsid w:val="00434158"/>
    <w:rsid w:val="00437917"/>
    <w:rsid w:val="00453A72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604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15D5"/>
    <w:rsid w:val="0072610E"/>
    <w:rsid w:val="00726ACE"/>
    <w:rsid w:val="007313C0"/>
    <w:rsid w:val="00731AD8"/>
    <w:rsid w:val="007458B3"/>
    <w:rsid w:val="00746435"/>
    <w:rsid w:val="00747993"/>
    <w:rsid w:val="007529B0"/>
    <w:rsid w:val="007538DE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1B4C"/>
    <w:rsid w:val="007C7D73"/>
    <w:rsid w:val="007D0F45"/>
    <w:rsid w:val="007D4E29"/>
    <w:rsid w:val="007E2BBD"/>
    <w:rsid w:val="007E78C8"/>
    <w:rsid w:val="007F0E64"/>
    <w:rsid w:val="008022B0"/>
    <w:rsid w:val="008060CA"/>
    <w:rsid w:val="00810EDE"/>
    <w:rsid w:val="008154E0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A151F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E7438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27ED0"/>
    <w:rsid w:val="0093122D"/>
    <w:rsid w:val="00933C28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1F39"/>
    <w:rsid w:val="00A321AB"/>
    <w:rsid w:val="00A44CA8"/>
    <w:rsid w:val="00A47078"/>
    <w:rsid w:val="00A721BA"/>
    <w:rsid w:val="00A74AB6"/>
    <w:rsid w:val="00A7725A"/>
    <w:rsid w:val="00A83724"/>
    <w:rsid w:val="00A925AA"/>
    <w:rsid w:val="00A976EB"/>
    <w:rsid w:val="00AA0C67"/>
    <w:rsid w:val="00AA5F30"/>
    <w:rsid w:val="00AB442B"/>
    <w:rsid w:val="00AC093F"/>
    <w:rsid w:val="00AC2040"/>
    <w:rsid w:val="00AC4C35"/>
    <w:rsid w:val="00AC698A"/>
    <w:rsid w:val="00AC71C0"/>
    <w:rsid w:val="00AE63E4"/>
    <w:rsid w:val="00AE73E6"/>
    <w:rsid w:val="00B01F7B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4394"/>
    <w:rsid w:val="00BD6159"/>
    <w:rsid w:val="00BE627E"/>
    <w:rsid w:val="00BF4636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49EF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025A"/>
    <w:rsid w:val="00DA5287"/>
    <w:rsid w:val="00DA5512"/>
    <w:rsid w:val="00DC206B"/>
    <w:rsid w:val="00DC7BF6"/>
    <w:rsid w:val="00DE435C"/>
    <w:rsid w:val="00DE5AD4"/>
    <w:rsid w:val="00DE65BB"/>
    <w:rsid w:val="00DF2558"/>
    <w:rsid w:val="00DF5C2A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65CF4"/>
    <w:rsid w:val="00E73BE1"/>
    <w:rsid w:val="00E73EE6"/>
    <w:rsid w:val="00E835E9"/>
    <w:rsid w:val="00E9001E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A236A"/>
    <w:rsid w:val="00FA45E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224D56-F93D-429C-90E7-B2572E3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57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746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9</cp:revision>
  <cp:lastPrinted>2023-07-18T02:39:00Z</cp:lastPrinted>
  <dcterms:created xsi:type="dcterms:W3CDTF">2023-07-16T07:39:00Z</dcterms:created>
  <dcterms:modified xsi:type="dcterms:W3CDTF">2023-07-26T07:13:00Z</dcterms:modified>
</cp:coreProperties>
</file>