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81" w:rsidRPr="000E4291" w:rsidRDefault="005A7781" w:rsidP="005A7781">
      <w:pPr>
        <w:jc w:val="center"/>
        <w:rPr>
          <w:rFonts w:eastAsia="標楷體" w:hAnsi="標楷體" w:hint="eastAsia"/>
          <w:b/>
          <w:sz w:val="40"/>
          <w:szCs w:val="40"/>
        </w:rPr>
      </w:pPr>
    </w:p>
    <w:p w:rsidR="00C527CC" w:rsidRPr="000E4291" w:rsidRDefault="005A7781" w:rsidP="005A7781">
      <w:pPr>
        <w:jc w:val="center"/>
        <w:rPr>
          <w:rFonts w:eastAsia="標楷體" w:hAnsi="標楷體"/>
          <w:b/>
          <w:sz w:val="72"/>
          <w:szCs w:val="40"/>
        </w:rPr>
      </w:pPr>
      <w:r w:rsidRPr="000E4291">
        <w:rPr>
          <w:rFonts w:eastAsia="標楷體" w:hAnsi="標楷體"/>
          <w:b/>
          <w:sz w:val="72"/>
          <w:szCs w:val="40"/>
        </w:rPr>
        <w:t>香茹良好農業規範</w:t>
      </w:r>
    </w:p>
    <w:p w:rsidR="005A7781" w:rsidRPr="000E4291" w:rsidRDefault="005A7781" w:rsidP="005A7781">
      <w:pPr>
        <w:jc w:val="center"/>
        <w:rPr>
          <w:rFonts w:eastAsia="標楷體"/>
          <w:b/>
          <w:sz w:val="72"/>
          <w:szCs w:val="40"/>
        </w:rPr>
      </w:pPr>
      <w:r w:rsidRPr="000E4291">
        <w:rPr>
          <w:rFonts w:eastAsia="標楷體"/>
          <w:b/>
          <w:sz w:val="72"/>
          <w:szCs w:val="40"/>
        </w:rPr>
        <w:t>(TGAP)</w:t>
      </w: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C527CC" w:rsidRPr="000E4291" w:rsidRDefault="00C527CC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>
      <w:pPr>
        <w:rPr>
          <w:rFonts w:hint="eastAsia"/>
        </w:rPr>
      </w:pPr>
    </w:p>
    <w:p w:rsidR="005A7781" w:rsidRPr="000E4291" w:rsidRDefault="005A7781" w:rsidP="005A7781">
      <w:pPr>
        <w:jc w:val="center"/>
        <w:rPr>
          <w:rFonts w:eastAsia="標楷體"/>
          <w:b/>
          <w:sz w:val="40"/>
          <w:szCs w:val="40"/>
        </w:rPr>
      </w:pPr>
      <w:r w:rsidRPr="000E4291">
        <w:rPr>
          <w:rFonts w:eastAsia="標楷體" w:hAnsi="標楷體"/>
          <w:b/>
          <w:sz w:val="40"/>
          <w:szCs w:val="40"/>
        </w:rPr>
        <w:t>行政院農業委員會</w:t>
      </w:r>
    </w:p>
    <w:p w:rsidR="005A7781" w:rsidRPr="000E4291" w:rsidRDefault="005A7781" w:rsidP="005A7781">
      <w:pPr>
        <w:jc w:val="center"/>
        <w:rPr>
          <w:rFonts w:eastAsia="標楷體"/>
          <w:b/>
          <w:sz w:val="40"/>
          <w:szCs w:val="40"/>
        </w:rPr>
      </w:pPr>
      <w:r w:rsidRPr="000E4291">
        <w:rPr>
          <w:rFonts w:eastAsia="標楷體" w:hAnsi="標楷體" w:hint="eastAsia"/>
          <w:b/>
          <w:sz w:val="40"/>
          <w:szCs w:val="40"/>
        </w:rPr>
        <w:t>高雄</w:t>
      </w:r>
      <w:r w:rsidRPr="000E4291">
        <w:rPr>
          <w:rFonts w:eastAsia="標楷體" w:hAnsi="標楷體"/>
          <w:b/>
          <w:sz w:val="40"/>
          <w:szCs w:val="40"/>
        </w:rPr>
        <w:t>區農業改良場編撰</w:t>
      </w:r>
    </w:p>
    <w:p w:rsidR="005A7781" w:rsidRPr="000E4291" w:rsidRDefault="005A7781" w:rsidP="005A7781">
      <w:pPr>
        <w:jc w:val="center"/>
        <w:rPr>
          <w:rFonts w:eastAsia="標楷體"/>
          <w:b/>
          <w:sz w:val="40"/>
          <w:szCs w:val="40"/>
        </w:rPr>
      </w:pPr>
      <w:r w:rsidRPr="000E4291">
        <w:rPr>
          <w:rFonts w:eastAsia="標楷體"/>
          <w:b/>
          <w:sz w:val="40"/>
          <w:szCs w:val="40"/>
        </w:rPr>
        <w:t>201</w:t>
      </w:r>
      <w:r w:rsidR="00DF7148" w:rsidRPr="000E4291">
        <w:rPr>
          <w:rFonts w:eastAsia="標楷體" w:hint="eastAsia"/>
          <w:b/>
          <w:sz w:val="40"/>
          <w:szCs w:val="40"/>
        </w:rPr>
        <w:t>7</w:t>
      </w:r>
      <w:r w:rsidRPr="000E4291">
        <w:rPr>
          <w:rFonts w:eastAsia="標楷體"/>
          <w:b/>
          <w:sz w:val="40"/>
          <w:szCs w:val="40"/>
        </w:rPr>
        <w:t xml:space="preserve"> </w:t>
      </w:r>
      <w:r w:rsidRPr="000E4291">
        <w:rPr>
          <w:rFonts w:eastAsia="標楷體" w:hAnsi="標楷體"/>
          <w:b/>
          <w:sz w:val="40"/>
          <w:szCs w:val="40"/>
        </w:rPr>
        <w:t>年版</w:t>
      </w:r>
    </w:p>
    <w:p w:rsidR="00B272F8" w:rsidRPr="000E4291" w:rsidRDefault="00B272F8" w:rsidP="00FD75F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E4291">
        <w:br w:type="page"/>
      </w:r>
      <w:r w:rsidRPr="000E4291">
        <w:rPr>
          <w:rFonts w:ascii="標楷體" w:eastAsia="標楷體" w:hAnsi="標楷體" w:hint="eastAsia"/>
          <w:b/>
          <w:sz w:val="40"/>
          <w:szCs w:val="32"/>
        </w:rPr>
        <w:lastRenderedPageBreak/>
        <w:t>目</w:t>
      </w:r>
      <w:r w:rsidRPr="000E4291">
        <w:rPr>
          <w:rFonts w:ascii="標楷體" w:eastAsia="標楷體" w:hAnsi="標楷體"/>
          <w:b/>
          <w:sz w:val="40"/>
          <w:szCs w:val="32"/>
        </w:rPr>
        <w:t xml:space="preserve">  </w:t>
      </w:r>
      <w:r w:rsidRPr="000E4291">
        <w:rPr>
          <w:rFonts w:ascii="標楷體" w:eastAsia="標楷體" w:hAnsi="標楷體" w:hint="eastAsia"/>
          <w:b/>
          <w:sz w:val="40"/>
          <w:szCs w:val="32"/>
        </w:rPr>
        <w:t>錄</w:t>
      </w:r>
    </w:p>
    <w:p w:rsidR="00B272F8" w:rsidRPr="000E4291" w:rsidRDefault="00B272F8" w:rsidP="00FD75F7">
      <w:pPr>
        <w:spacing w:line="480" w:lineRule="exact"/>
        <w:jc w:val="right"/>
        <w:rPr>
          <w:rFonts w:ascii="標楷體" w:eastAsia="標楷體" w:hAnsi="標楷體" w:hint="eastAsia"/>
          <w:sz w:val="32"/>
          <w:szCs w:val="32"/>
        </w:rPr>
      </w:pPr>
      <w:r w:rsidRPr="000E4291">
        <w:rPr>
          <w:rFonts w:ascii="標楷體" w:eastAsia="標楷體" w:hAnsi="標楷體" w:hint="eastAsia"/>
          <w:sz w:val="32"/>
          <w:szCs w:val="32"/>
        </w:rPr>
        <w:t>頁次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誓約書</w:t>
      </w:r>
      <w:r w:rsidR="00FD75F7" w:rsidRPr="000E4291">
        <w:rPr>
          <w:rFonts w:eastAsia="標楷體"/>
          <w:sz w:val="32"/>
          <w:szCs w:val="32"/>
        </w:rPr>
        <w:t xml:space="preserve"> </w:t>
      </w:r>
      <w:r w:rsidRPr="000E4291">
        <w:rPr>
          <w:rFonts w:eastAsia="標楷體"/>
          <w:sz w:val="32"/>
          <w:szCs w:val="32"/>
        </w:rPr>
        <w:t>……………</w:t>
      </w:r>
      <w:r w:rsidR="00FD75F7" w:rsidRPr="000E4291">
        <w:rPr>
          <w:rFonts w:eastAsia="標楷體"/>
          <w:sz w:val="32"/>
          <w:szCs w:val="32"/>
        </w:rPr>
        <w:t>……</w:t>
      </w:r>
      <w:r w:rsidRPr="000E4291">
        <w:rPr>
          <w:rFonts w:eastAsia="標楷體"/>
          <w:sz w:val="32"/>
          <w:szCs w:val="32"/>
        </w:rPr>
        <w:t>………………………………………………  1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一、生產及出貨作業流程圖</w:t>
      </w:r>
      <w:r w:rsidR="00FD75F7" w:rsidRPr="000E4291">
        <w:rPr>
          <w:rFonts w:eastAsia="標楷體"/>
          <w:sz w:val="32"/>
          <w:szCs w:val="32"/>
        </w:rPr>
        <w:t xml:space="preserve"> </w:t>
      </w:r>
      <w:r w:rsidRPr="000E4291">
        <w:rPr>
          <w:rFonts w:eastAsia="標楷體"/>
          <w:sz w:val="32"/>
          <w:szCs w:val="32"/>
        </w:rPr>
        <w:t>………………………</w:t>
      </w:r>
      <w:r w:rsidR="00FD75F7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………………  2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二、生產及出貨作業風險管理內容一覽表</w:t>
      </w:r>
      <w:r w:rsidR="00FD75F7" w:rsidRPr="000E4291">
        <w:rPr>
          <w:rFonts w:eastAsia="標楷體"/>
          <w:sz w:val="32"/>
          <w:szCs w:val="32"/>
        </w:rPr>
        <w:t xml:space="preserve"> </w:t>
      </w:r>
      <w:r w:rsidRPr="000E4291">
        <w:rPr>
          <w:rFonts w:eastAsia="標楷體"/>
          <w:sz w:val="32"/>
          <w:szCs w:val="32"/>
        </w:rPr>
        <w:t>………</w:t>
      </w:r>
      <w:r w:rsidR="00FD75F7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………………  3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三、生產及出貨查核表</w:t>
      </w:r>
      <w:r w:rsidR="00FD75F7" w:rsidRPr="000E4291">
        <w:rPr>
          <w:rFonts w:eastAsia="標楷體"/>
          <w:sz w:val="32"/>
          <w:szCs w:val="32"/>
        </w:rPr>
        <w:t xml:space="preserve"> </w:t>
      </w:r>
      <w:r w:rsidRPr="000E4291">
        <w:rPr>
          <w:rFonts w:eastAsia="標楷體"/>
          <w:sz w:val="32"/>
          <w:szCs w:val="32"/>
        </w:rPr>
        <w:t>……………………………</w:t>
      </w:r>
      <w:r w:rsidR="00FD75F7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………………  6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四、栽培管理作業曆</w:t>
      </w:r>
      <w:r w:rsidR="00FD75F7" w:rsidRPr="000E4291">
        <w:rPr>
          <w:rFonts w:eastAsia="標楷體"/>
          <w:sz w:val="32"/>
          <w:szCs w:val="32"/>
        </w:rPr>
        <w:t xml:space="preserve"> </w:t>
      </w:r>
      <w:r w:rsidRPr="000E4291">
        <w:rPr>
          <w:rFonts w:eastAsia="標楷體"/>
          <w:sz w:val="32"/>
          <w:szCs w:val="32"/>
        </w:rPr>
        <w:t>…………………………</w:t>
      </w:r>
      <w:r w:rsidR="00FD75F7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……………………  9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五、施肥作業標準</w:t>
      </w:r>
      <w:r w:rsidRPr="000E4291">
        <w:rPr>
          <w:rFonts w:eastAsia="標楷體"/>
          <w:sz w:val="32"/>
          <w:szCs w:val="32"/>
        </w:rPr>
        <w:t>………………………</w:t>
      </w:r>
      <w:r w:rsidR="00FD75F7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…………………………  10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六、病蟲害防治曆</w:t>
      </w:r>
      <w:r w:rsidRPr="000E4291">
        <w:rPr>
          <w:rFonts w:eastAsia="標楷體"/>
          <w:sz w:val="32"/>
          <w:szCs w:val="32"/>
        </w:rPr>
        <w:t>………………………</w:t>
      </w:r>
      <w:r w:rsidR="00FD75F7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…………………………  11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七、生產履歷紀錄簿</w:t>
      </w:r>
      <w:r w:rsidRPr="000E4291">
        <w:rPr>
          <w:rFonts w:eastAsia="標楷體"/>
          <w:sz w:val="32"/>
          <w:szCs w:val="32"/>
        </w:rPr>
        <w:t>…………………</w:t>
      </w:r>
      <w:r w:rsidR="00FD75F7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……………………………  1</w:t>
      </w:r>
      <w:r w:rsidR="00454A28">
        <w:rPr>
          <w:rFonts w:eastAsia="標楷體" w:hint="eastAsia"/>
          <w:sz w:val="32"/>
          <w:szCs w:val="32"/>
        </w:rPr>
        <w:t>4</w:t>
      </w:r>
    </w:p>
    <w:p w:rsidR="00B272F8" w:rsidRPr="000E4291" w:rsidRDefault="00FD75F7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基本資料</w:t>
      </w:r>
      <w:r w:rsidR="00B272F8" w:rsidRPr="000E4291">
        <w:rPr>
          <w:rFonts w:eastAsia="標楷體"/>
          <w:sz w:val="32"/>
          <w:szCs w:val="32"/>
        </w:rPr>
        <w:t>…</w:t>
      </w:r>
      <w:r w:rsidRPr="000E4291">
        <w:rPr>
          <w:rFonts w:eastAsia="標楷體"/>
          <w:sz w:val="32"/>
          <w:szCs w:val="32"/>
        </w:rPr>
        <w:t>…</w:t>
      </w:r>
      <w:r w:rsidR="00B272F8" w:rsidRPr="000E4291">
        <w:rPr>
          <w:rFonts w:eastAsia="標楷體"/>
          <w:sz w:val="32"/>
          <w:szCs w:val="32"/>
        </w:rPr>
        <w:t>…………………………………………………  1</w:t>
      </w:r>
      <w:r w:rsidR="00454A28">
        <w:rPr>
          <w:rFonts w:eastAsia="標楷體" w:hint="eastAsia"/>
          <w:sz w:val="32"/>
          <w:szCs w:val="32"/>
        </w:rPr>
        <w:t>5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種子</w:t>
      </w:r>
      <w:r w:rsidRPr="000E4291">
        <w:rPr>
          <w:rFonts w:eastAsia="標楷體"/>
          <w:sz w:val="32"/>
          <w:szCs w:val="32"/>
        </w:rPr>
        <w:t>(</w:t>
      </w:r>
      <w:r w:rsidRPr="000E4291">
        <w:rPr>
          <w:rFonts w:eastAsia="標楷體"/>
          <w:sz w:val="32"/>
          <w:szCs w:val="32"/>
        </w:rPr>
        <w:t>苗</w:t>
      </w:r>
      <w:r w:rsidRPr="000E4291">
        <w:rPr>
          <w:rFonts w:eastAsia="標楷體"/>
          <w:sz w:val="32"/>
          <w:szCs w:val="32"/>
        </w:rPr>
        <w:t>)</w:t>
      </w:r>
      <w:r w:rsidRPr="000E4291">
        <w:rPr>
          <w:rFonts w:eastAsia="標楷體"/>
          <w:sz w:val="32"/>
          <w:szCs w:val="32"/>
        </w:rPr>
        <w:t>登記表</w:t>
      </w:r>
      <w:r w:rsidR="00FD75F7" w:rsidRPr="000E4291">
        <w:rPr>
          <w:rFonts w:eastAsia="標楷體" w:hint="eastAsia"/>
          <w:sz w:val="32"/>
          <w:szCs w:val="32"/>
        </w:rPr>
        <w:t xml:space="preserve"> </w:t>
      </w:r>
      <w:r w:rsidRPr="000E4291">
        <w:rPr>
          <w:rFonts w:eastAsia="標楷體"/>
          <w:sz w:val="32"/>
          <w:szCs w:val="32"/>
        </w:rPr>
        <w:t>………………………………………………  1</w:t>
      </w:r>
      <w:r w:rsidR="00454A28">
        <w:rPr>
          <w:rFonts w:eastAsia="標楷體" w:hint="eastAsia"/>
          <w:sz w:val="32"/>
          <w:szCs w:val="32"/>
        </w:rPr>
        <w:t>6</w:t>
      </w:r>
    </w:p>
    <w:p w:rsidR="00B272F8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栽培工作紀錄</w:t>
      </w:r>
      <w:r w:rsidRPr="000E4291">
        <w:rPr>
          <w:rFonts w:eastAsia="標楷體"/>
          <w:sz w:val="32"/>
          <w:szCs w:val="32"/>
        </w:rPr>
        <w:t>…………………………………………………  1</w:t>
      </w:r>
      <w:r w:rsidR="00454A28">
        <w:rPr>
          <w:rFonts w:eastAsia="標楷體" w:hint="eastAsia"/>
          <w:sz w:val="32"/>
          <w:szCs w:val="32"/>
        </w:rPr>
        <w:t>7</w:t>
      </w:r>
    </w:p>
    <w:p w:rsidR="002D675D" w:rsidRDefault="002D675D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2D675D">
        <w:rPr>
          <w:rFonts w:eastAsia="標楷體" w:hint="eastAsia"/>
          <w:sz w:val="32"/>
          <w:szCs w:val="32"/>
        </w:rPr>
        <w:t>肥料資材與代碼對照表</w:t>
      </w:r>
      <w:r>
        <w:rPr>
          <w:rFonts w:eastAsia="標楷體"/>
          <w:sz w:val="32"/>
          <w:szCs w:val="32"/>
        </w:rPr>
        <w:t>………………………………………</w:t>
      </w:r>
      <w:r>
        <w:rPr>
          <w:rFonts w:eastAsia="標楷體" w:hint="eastAsia"/>
          <w:sz w:val="32"/>
          <w:szCs w:val="32"/>
        </w:rPr>
        <w:t xml:space="preserve">  19</w:t>
      </w:r>
    </w:p>
    <w:p w:rsidR="002D675D" w:rsidRDefault="002D675D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防治</w:t>
      </w:r>
      <w:r w:rsidRPr="002D675D">
        <w:rPr>
          <w:rFonts w:eastAsia="標楷體" w:hint="eastAsia"/>
          <w:sz w:val="32"/>
          <w:szCs w:val="32"/>
        </w:rPr>
        <w:t>資材與代碼對照表</w:t>
      </w:r>
      <w:r>
        <w:rPr>
          <w:rFonts w:eastAsia="標楷體"/>
          <w:sz w:val="32"/>
          <w:szCs w:val="32"/>
        </w:rPr>
        <w:t>………………………………………</w:t>
      </w:r>
      <w:r>
        <w:rPr>
          <w:rFonts w:eastAsia="標楷體" w:hint="eastAsia"/>
          <w:sz w:val="32"/>
          <w:szCs w:val="32"/>
        </w:rPr>
        <w:t xml:space="preserve">  19</w:t>
      </w:r>
    </w:p>
    <w:p w:rsidR="002D675D" w:rsidRDefault="002D675D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其他</w:t>
      </w:r>
      <w:r w:rsidRPr="002D675D">
        <w:rPr>
          <w:rFonts w:eastAsia="標楷體" w:hint="eastAsia"/>
          <w:sz w:val="32"/>
          <w:szCs w:val="32"/>
        </w:rPr>
        <w:t>資材與代碼對照表</w:t>
      </w:r>
      <w:r>
        <w:rPr>
          <w:rFonts w:eastAsia="標楷體"/>
          <w:sz w:val="32"/>
          <w:szCs w:val="32"/>
        </w:rPr>
        <w:t>………………………………………</w:t>
      </w:r>
      <w:r>
        <w:rPr>
          <w:rFonts w:eastAsia="標楷體" w:hint="eastAsia"/>
          <w:sz w:val="32"/>
          <w:szCs w:val="32"/>
        </w:rPr>
        <w:t xml:space="preserve">  19</w:t>
      </w:r>
    </w:p>
    <w:p w:rsidR="0015356C" w:rsidRPr="000E4291" w:rsidRDefault="0015356C" w:rsidP="0015356C">
      <w:pPr>
        <w:wordWrap w:val="0"/>
        <w:spacing w:line="480" w:lineRule="exact"/>
        <w:jc w:val="righ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肥料採購紀錄</w:t>
      </w:r>
      <w:r>
        <w:rPr>
          <w:rFonts w:eastAsia="標楷體"/>
          <w:sz w:val="32"/>
          <w:szCs w:val="32"/>
        </w:rPr>
        <w:t>…………………………………………………</w:t>
      </w:r>
      <w:r>
        <w:rPr>
          <w:rFonts w:eastAsia="標楷體" w:hint="eastAsia"/>
          <w:sz w:val="32"/>
          <w:szCs w:val="32"/>
        </w:rPr>
        <w:t xml:space="preserve">  20</w:t>
      </w:r>
    </w:p>
    <w:p w:rsidR="00454A28" w:rsidRDefault="00B272F8" w:rsidP="00454A28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肥料施用紀錄</w:t>
      </w:r>
      <w:r w:rsidR="00454A28">
        <w:rPr>
          <w:rFonts w:eastAsia="標楷體"/>
          <w:sz w:val="32"/>
          <w:szCs w:val="32"/>
        </w:rPr>
        <w:t xml:space="preserve">…………………………………………………  </w:t>
      </w:r>
      <w:r w:rsidR="0015356C">
        <w:rPr>
          <w:rFonts w:eastAsia="標楷體" w:hint="eastAsia"/>
          <w:sz w:val="32"/>
          <w:szCs w:val="32"/>
        </w:rPr>
        <w:t>21</w:t>
      </w:r>
    </w:p>
    <w:p w:rsidR="00B272F8" w:rsidRDefault="00454A28" w:rsidP="00454A28">
      <w:pPr>
        <w:spacing w:line="480" w:lineRule="exact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Pr="00454A28">
        <w:rPr>
          <w:rFonts w:eastAsia="標楷體" w:hint="eastAsia"/>
          <w:sz w:val="32"/>
          <w:szCs w:val="32"/>
        </w:rPr>
        <w:t>病蟲草害等防治資材採購紀錄</w:t>
      </w:r>
      <w:r w:rsidR="0015356C">
        <w:rPr>
          <w:rFonts w:eastAsia="標楷體" w:hint="eastAsia"/>
          <w:sz w:val="32"/>
          <w:szCs w:val="32"/>
        </w:rPr>
        <w:t>表</w:t>
      </w:r>
      <w:r w:rsidR="0015356C">
        <w:rPr>
          <w:rFonts w:eastAsia="標楷體"/>
          <w:sz w:val="32"/>
          <w:szCs w:val="32"/>
        </w:rPr>
        <w:t>……</w:t>
      </w:r>
      <w:r>
        <w:rPr>
          <w:rFonts w:eastAsia="標楷體"/>
          <w:sz w:val="32"/>
          <w:szCs w:val="32"/>
        </w:rPr>
        <w:t>………</w:t>
      </w:r>
      <w:r>
        <w:rPr>
          <w:rFonts w:eastAsia="標楷體" w:hint="eastAsia"/>
          <w:sz w:val="32"/>
          <w:szCs w:val="32"/>
        </w:rPr>
        <w:t>.</w:t>
      </w:r>
      <w:r>
        <w:rPr>
          <w:rFonts w:eastAsia="標楷體"/>
          <w:sz w:val="32"/>
          <w:szCs w:val="32"/>
        </w:rPr>
        <w:t>……</w:t>
      </w:r>
      <w:r>
        <w:rPr>
          <w:rFonts w:eastAsia="標楷體" w:hint="eastAsia"/>
          <w:sz w:val="32"/>
          <w:szCs w:val="32"/>
        </w:rPr>
        <w:t>..</w:t>
      </w:r>
      <w:r>
        <w:rPr>
          <w:rFonts w:eastAsia="標楷體"/>
          <w:sz w:val="32"/>
          <w:szCs w:val="32"/>
        </w:rPr>
        <w:t>………</w:t>
      </w:r>
      <w:r>
        <w:rPr>
          <w:rFonts w:eastAsia="標楷體" w:hint="eastAsia"/>
          <w:sz w:val="32"/>
          <w:szCs w:val="32"/>
        </w:rPr>
        <w:t xml:space="preserve">.  </w:t>
      </w:r>
      <w:r w:rsidR="00B272F8" w:rsidRPr="000E4291">
        <w:rPr>
          <w:rFonts w:eastAsia="標楷體"/>
          <w:sz w:val="32"/>
          <w:szCs w:val="32"/>
        </w:rPr>
        <w:t>2</w:t>
      </w:r>
      <w:r w:rsidR="0015356C">
        <w:rPr>
          <w:rFonts w:eastAsia="標楷體" w:hint="eastAsia"/>
          <w:sz w:val="32"/>
          <w:szCs w:val="32"/>
        </w:rPr>
        <w:t>2</w:t>
      </w:r>
    </w:p>
    <w:p w:rsidR="0015356C" w:rsidRDefault="0015356C" w:rsidP="00454A28">
      <w:pPr>
        <w:spacing w:line="480" w:lineRule="exact"/>
        <w:jc w:val="right"/>
        <w:rPr>
          <w:rFonts w:eastAsia="標楷體"/>
          <w:bCs/>
          <w:kern w:val="52"/>
          <w:sz w:val="32"/>
          <w:szCs w:val="52"/>
        </w:rPr>
      </w:pPr>
      <w:r w:rsidRPr="0015356C">
        <w:rPr>
          <w:rFonts w:ascii="Arial" w:eastAsia="標楷體" w:hAnsi="Arial" w:hint="eastAsia"/>
          <w:bCs/>
          <w:kern w:val="52"/>
          <w:sz w:val="32"/>
          <w:szCs w:val="52"/>
        </w:rPr>
        <w:t>病蟲草</w:t>
      </w:r>
      <w:r w:rsidRPr="0015356C">
        <w:rPr>
          <w:rFonts w:eastAsia="標楷體"/>
          <w:bCs/>
          <w:kern w:val="52"/>
          <w:sz w:val="32"/>
          <w:szCs w:val="52"/>
        </w:rPr>
        <w:t>害防治資材使用紀錄</w:t>
      </w:r>
      <w:r>
        <w:rPr>
          <w:rFonts w:eastAsia="標楷體"/>
          <w:bCs/>
          <w:kern w:val="52"/>
          <w:sz w:val="32"/>
          <w:szCs w:val="52"/>
        </w:rPr>
        <w:t>…………………………………</w:t>
      </w:r>
      <w:r>
        <w:rPr>
          <w:rFonts w:eastAsia="標楷體" w:hint="eastAsia"/>
          <w:bCs/>
          <w:kern w:val="52"/>
          <w:sz w:val="32"/>
          <w:szCs w:val="52"/>
        </w:rPr>
        <w:t xml:space="preserve">  </w:t>
      </w:r>
      <w:r w:rsidRPr="0015356C">
        <w:rPr>
          <w:rFonts w:eastAsia="標楷體"/>
          <w:bCs/>
          <w:kern w:val="52"/>
          <w:sz w:val="32"/>
          <w:szCs w:val="52"/>
        </w:rPr>
        <w:t>23</w:t>
      </w:r>
    </w:p>
    <w:p w:rsidR="0015356C" w:rsidRPr="0015356C" w:rsidRDefault="0015356C" w:rsidP="00454A28">
      <w:pPr>
        <w:spacing w:line="480" w:lineRule="exact"/>
        <w:jc w:val="right"/>
        <w:rPr>
          <w:rFonts w:eastAsia="標楷體" w:hint="eastAsia"/>
          <w:sz w:val="32"/>
          <w:szCs w:val="32"/>
        </w:rPr>
      </w:pPr>
      <w:r w:rsidRPr="0015356C">
        <w:rPr>
          <w:rFonts w:eastAsia="標楷體" w:hint="eastAsia"/>
          <w:sz w:val="32"/>
          <w:szCs w:val="32"/>
        </w:rPr>
        <w:t>其他資材採購紀錄表</w:t>
      </w:r>
      <w:r>
        <w:rPr>
          <w:rFonts w:eastAsia="標楷體"/>
          <w:sz w:val="32"/>
          <w:szCs w:val="32"/>
        </w:rPr>
        <w:t>…………………………………………</w:t>
      </w:r>
      <w:r>
        <w:rPr>
          <w:rFonts w:eastAsia="標楷體" w:hint="eastAsia"/>
          <w:sz w:val="32"/>
          <w:szCs w:val="32"/>
        </w:rPr>
        <w:t xml:space="preserve">  24</w:t>
      </w:r>
    </w:p>
    <w:p w:rsidR="00FD75F7" w:rsidRPr="000E4291" w:rsidRDefault="0015356C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15356C">
        <w:rPr>
          <w:rFonts w:eastAsia="標楷體" w:hint="eastAsia"/>
          <w:sz w:val="32"/>
          <w:szCs w:val="32"/>
        </w:rPr>
        <w:t>採收及採收後處理紀錄</w:t>
      </w:r>
      <w:r w:rsidR="00FD75F7" w:rsidRPr="000E4291">
        <w:rPr>
          <w:rFonts w:eastAsia="標楷體"/>
          <w:sz w:val="32"/>
          <w:szCs w:val="32"/>
        </w:rPr>
        <w:t>………………………………………  2</w:t>
      </w:r>
      <w:r>
        <w:rPr>
          <w:rFonts w:eastAsia="標楷體" w:hint="eastAsia"/>
          <w:sz w:val="32"/>
          <w:szCs w:val="32"/>
        </w:rPr>
        <w:t>5</w:t>
      </w:r>
    </w:p>
    <w:p w:rsidR="00FD75F7" w:rsidRDefault="0015356C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15356C">
        <w:rPr>
          <w:rFonts w:eastAsia="標楷體" w:hint="eastAsia"/>
          <w:sz w:val="32"/>
          <w:szCs w:val="32"/>
        </w:rPr>
        <w:t>進倉後管理記錄表</w:t>
      </w:r>
      <w:r w:rsidR="00FD75F7" w:rsidRPr="000E4291">
        <w:rPr>
          <w:rFonts w:eastAsia="標楷體"/>
          <w:sz w:val="32"/>
          <w:szCs w:val="32"/>
        </w:rPr>
        <w:t>……………………………………………  2</w:t>
      </w:r>
      <w:r>
        <w:rPr>
          <w:rFonts w:eastAsia="標楷體" w:hint="eastAsia"/>
          <w:sz w:val="32"/>
          <w:szCs w:val="32"/>
        </w:rPr>
        <w:t>6</w:t>
      </w:r>
    </w:p>
    <w:p w:rsidR="00FD75F7" w:rsidRDefault="00D22360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D22360">
        <w:rPr>
          <w:rFonts w:eastAsia="標楷體" w:hint="eastAsia"/>
          <w:sz w:val="32"/>
          <w:szCs w:val="32"/>
        </w:rPr>
        <w:t>出貨紀錄</w:t>
      </w:r>
      <w:r>
        <w:rPr>
          <w:rFonts w:eastAsia="標楷體"/>
          <w:sz w:val="32"/>
          <w:szCs w:val="32"/>
        </w:rPr>
        <w:t>………………</w:t>
      </w:r>
      <w:r w:rsidR="00FD75F7" w:rsidRPr="000E4291">
        <w:rPr>
          <w:rFonts w:eastAsia="標楷體"/>
          <w:sz w:val="32"/>
          <w:szCs w:val="32"/>
        </w:rPr>
        <w:t xml:space="preserve">………………………………………  </w:t>
      </w:r>
      <w:r>
        <w:rPr>
          <w:rFonts w:eastAsia="標楷體" w:hint="eastAsia"/>
          <w:sz w:val="32"/>
          <w:szCs w:val="32"/>
        </w:rPr>
        <w:t>27</w:t>
      </w:r>
    </w:p>
    <w:p w:rsidR="00B272F8" w:rsidRPr="000E4291" w:rsidRDefault="00D22360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各種</w:t>
      </w:r>
      <w:r w:rsidR="00B272F8" w:rsidRPr="000E4291">
        <w:rPr>
          <w:rFonts w:eastAsia="標楷體"/>
          <w:sz w:val="32"/>
          <w:szCs w:val="32"/>
        </w:rPr>
        <w:t>資材採購資料黏貼處</w:t>
      </w:r>
      <w:r w:rsidR="00B272F8" w:rsidRPr="000E4291">
        <w:rPr>
          <w:rFonts w:eastAsia="標楷體"/>
          <w:sz w:val="32"/>
          <w:szCs w:val="32"/>
        </w:rPr>
        <w:t>…………………………</w:t>
      </w:r>
      <w:r>
        <w:rPr>
          <w:rFonts w:eastAsia="標楷體"/>
          <w:sz w:val="32"/>
          <w:szCs w:val="32"/>
        </w:rPr>
        <w:t xml:space="preserve">…………  </w:t>
      </w:r>
      <w:r>
        <w:rPr>
          <w:rFonts w:eastAsia="標楷體" w:hint="eastAsia"/>
          <w:sz w:val="32"/>
          <w:szCs w:val="32"/>
        </w:rPr>
        <w:t>28</w:t>
      </w:r>
    </w:p>
    <w:p w:rsidR="00B272F8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各種檢驗分析表黏貼處</w:t>
      </w:r>
      <w:r w:rsidR="00D22360">
        <w:rPr>
          <w:rFonts w:eastAsia="標楷體"/>
          <w:sz w:val="32"/>
          <w:szCs w:val="32"/>
        </w:rPr>
        <w:t xml:space="preserve">………………………………………  </w:t>
      </w:r>
      <w:r w:rsidR="00D22360">
        <w:rPr>
          <w:rFonts w:eastAsia="標楷體" w:hint="eastAsia"/>
          <w:sz w:val="32"/>
          <w:szCs w:val="32"/>
        </w:rPr>
        <w:t>29</w:t>
      </w:r>
    </w:p>
    <w:p w:rsidR="00B272F8" w:rsidRPr="000E4291" w:rsidRDefault="00B272F8" w:rsidP="00FD75F7">
      <w:pPr>
        <w:spacing w:line="480" w:lineRule="exact"/>
        <w:jc w:val="righ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其他記事</w:t>
      </w:r>
      <w:r w:rsidR="00D22360">
        <w:rPr>
          <w:rFonts w:eastAsia="標楷體"/>
          <w:sz w:val="32"/>
          <w:szCs w:val="32"/>
        </w:rPr>
        <w:t xml:space="preserve">………………………………………………………  </w:t>
      </w:r>
      <w:r w:rsidR="00D22360">
        <w:rPr>
          <w:rFonts w:eastAsia="標楷體" w:hint="eastAsia"/>
          <w:sz w:val="32"/>
          <w:szCs w:val="32"/>
        </w:rPr>
        <w:t>30</w:t>
      </w:r>
    </w:p>
    <w:p w:rsidR="00B272F8" w:rsidRPr="000E4291" w:rsidRDefault="00B272F8" w:rsidP="00FD75F7">
      <w:pPr>
        <w:spacing w:line="480" w:lineRule="exact"/>
        <w:jc w:val="right"/>
        <w:rPr>
          <w:rFonts w:ascii="標楷體" w:eastAsia="標楷體" w:hAnsi="標楷體"/>
          <w:b/>
          <w:sz w:val="32"/>
          <w:szCs w:val="32"/>
        </w:rPr>
        <w:sectPr w:rsidR="00B272F8" w:rsidRPr="000E4291" w:rsidSect="00B272F8">
          <w:footerReference w:type="default" r:id="rId7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0E4291">
        <w:rPr>
          <w:rFonts w:eastAsia="標楷體"/>
          <w:sz w:val="32"/>
          <w:szCs w:val="32"/>
        </w:rPr>
        <w:t>八、良好農業規範工作小組</w:t>
      </w:r>
      <w:r w:rsidRPr="000E4291">
        <w:rPr>
          <w:rFonts w:eastAsia="標楷體"/>
          <w:sz w:val="32"/>
          <w:szCs w:val="32"/>
        </w:rPr>
        <w:t xml:space="preserve">………………………………………  </w:t>
      </w:r>
      <w:r w:rsidR="00D22360">
        <w:rPr>
          <w:rFonts w:eastAsia="標楷體" w:hint="eastAsia"/>
          <w:sz w:val="32"/>
          <w:szCs w:val="32"/>
        </w:rPr>
        <w:t>31</w:t>
      </w:r>
    </w:p>
    <w:p w:rsidR="005A7781" w:rsidRPr="000E4291" w:rsidRDefault="005A7781" w:rsidP="00787518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0E4291">
        <w:rPr>
          <w:rFonts w:eastAsia="標楷體" w:hAnsi="標楷體"/>
          <w:b/>
          <w:sz w:val="32"/>
          <w:szCs w:val="32"/>
        </w:rPr>
        <w:lastRenderedPageBreak/>
        <w:t>誓</w:t>
      </w:r>
      <w:r w:rsidRPr="000E4291">
        <w:rPr>
          <w:rFonts w:eastAsia="標楷體"/>
          <w:b/>
          <w:sz w:val="32"/>
          <w:szCs w:val="32"/>
        </w:rPr>
        <w:t xml:space="preserve">  </w:t>
      </w:r>
      <w:r w:rsidRPr="000E4291">
        <w:rPr>
          <w:rFonts w:eastAsia="標楷體" w:hAnsi="標楷體"/>
          <w:b/>
          <w:sz w:val="32"/>
          <w:szCs w:val="32"/>
        </w:rPr>
        <w:t>約</w:t>
      </w:r>
      <w:r w:rsidRPr="000E4291">
        <w:rPr>
          <w:rFonts w:eastAsia="標楷體"/>
          <w:b/>
          <w:sz w:val="32"/>
          <w:szCs w:val="32"/>
        </w:rPr>
        <w:t xml:space="preserve">  </w:t>
      </w:r>
      <w:r w:rsidRPr="000E4291">
        <w:rPr>
          <w:rFonts w:eastAsia="標楷體" w:hAnsi="標楷體"/>
          <w:b/>
          <w:sz w:val="32"/>
          <w:szCs w:val="32"/>
        </w:rPr>
        <w:t>書</w:t>
      </w:r>
    </w:p>
    <w:p w:rsidR="005A7781" w:rsidRPr="000E4291" w:rsidRDefault="005A7781" w:rsidP="00787518">
      <w:pPr>
        <w:spacing w:line="560" w:lineRule="exact"/>
        <w:rPr>
          <w:rFonts w:eastAsia="標楷體"/>
          <w:b/>
          <w:sz w:val="32"/>
          <w:szCs w:val="32"/>
        </w:rPr>
      </w:pPr>
      <w:r w:rsidRPr="000E4291">
        <w:rPr>
          <w:rFonts w:eastAsia="標楷體"/>
          <w:b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單</w:t>
      </w:r>
      <w:r w:rsidRPr="000E4291">
        <w:rPr>
          <w:rFonts w:eastAsia="標楷體"/>
          <w:sz w:val="32"/>
          <w:szCs w:val="32"/>
        </w:rPr>
        <w:t xml:space="preserve">      </w:t>
      </w:r>
      <w:r w:rsidRPr="000E4291">
        <w:rPr>
          <w:rFonts w:eastAsia="標楷體" w:hAnsi="標楷體"/>
          <w:sz w:val="32"/>
          <w:szCs w:val="32"/>
        </w:rPr>
        <w:t>位：</w:t>
      </w:r>
      <w:r w:rsidRPr="000E4291">
        <w:rPr>
          <w:rFonts w:eastAsia="標楷體"/>
          <w:sz w:val="32"/>
          <w:szCs w:val="32"/>
          <w:u w:val="single"/>
        </w:rPr>
        <w:t xml:space="preserve">                  </w:t>
      </w:r>
      <w:r w:rsidRPr="000E4291">
        <w:rPr>
          <w:rFonts w:eastAsia="標楷體"/>
          <w:sz w:val="32"/>
          <w:szCs w:val="32"/>
        </w:rPr>
        <w:t xml:space="preserve">                            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負責人姓名：</w:t>
      </w:r>
      <w:r w:rsidRPr="000E4291">
        <w:rPr>
          <w:rFonts w:eastAsia="標楷體"/>
          <w:sz w:val="32"/>
          <w:szCs w:val="32"/>
          <w:u w:val="single"/>
        </w:rPr>
        <w:t xml:space="preserve">                  </w:t>
      </w:r>
      <w:r w:rsidRPr="000E4291">
        <w:rPr>
          <w:rFonts w:eastAsia="標楷體"/>
          <w:sz w:val="32"/>
          <w:szCs w:val="32"/>
        </w:rPr>
        <w:t xml:space="preserve">                                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我</w:t>
      </w:r>
      <w:r w:rsidRPr="000E4291">
        <w:rPr>
          <w:rFonts w:eastAsia="標楷體"/>
          <w:sz w:val="32"/>
          <w:szCs w:val="32"/>
          <w:u w:val="single"/>
        </w:rPr>
        <w:t xml:space="preserve"> </w:t>
      </w:r>
      <w:r w:rsidRPr="000E4291">
        <w:rPr>
          <w:rFonts w:eastAsia="標楷體" w:hint="eastAsia"/>
          <w:sz w:val="32"/>
          <w:szCs w:val="32"/>
          <w:u w:val="single"/>
        </w:rPr>
        <w:t xml:space="preserve"> </w:t>
      </w:r>
      <w:r w:rsidRPr="000E4291">
        <w:rPr>
          <w:rFonts w:eastAsia="標楷體"/>
          <w:sz w:val="32"/>
          <w:szCs w:val="32"/>
          <w:u w:val="single"/>
        </w:rPr>
        <w:t xml:space="preserve">                </w:t>
      </w:r>
      <w:r w:rsidRPr="000E4291">
        <w:rPr>
          <w:rFonts w:eastAsia="標楷體" w:hAnsi="標楷體"/>
          <w:sz w:val="32"/>
          <w:szCs w:val="32"/>
        </w:rPr>
        <w:t>，關於本產品</w:t>
      </w:r>
      <w:r w:rsidRPr="000E4291">
        <w:rPr>
          <w:rFonts w:eastAsia="標楷體"/>
          <w:sz w:val="32"/>
          <w:szCs w:val="32"/>
          <w:u w:val="single"/>
        </w:rPr>
        <w:t xml:space="preserve">              </w:t>
      </w:r>
      <w:r w:rsidRPr="000E4291">
        <w:rPr>
          <w:rFonts w:eastAsia="標楷體" w:hint="eastAsia"/>
          <w:sz w:val="32"/>
          <w:szCs w:val="32"/>
          <w:u w:val="single"/>
        </w:rPr>
        <w:t xml:space="preserve">   </w:t>
      </w:r>
      <w:r w:rsidRPr="000E4291">
        <w:rPr>
          <w:rFonts w:eastAsia="標楷體" w:hAnsi="標楷體"/>
          <w:sz w:val="32"/>
          <w:szCs w:val="32"/>
        </w:rPr>
        <w:t>生產及出貨相關安全、安心作業之保證，立下誓約如下：</w:t>
      </w:r>
      <w:r w:rsidRPr="000E4291">
        <w:rPr>
          <w:rFonts w:eastAsia="標楷體"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1.</w:t>
      </w:r>
      <w:r w:rsidRPr="000E4291">
        <w:rPr>
          <w:rFonts w:eastAsia="標楷體" w:hAnsi="標楷體"/>
          <w:sz w:val="32"/>
          <w:szCs w:val="32"/>
        </w:rPr>
        <w:t>在本產品</w:t>
      </w:r>
      <w:r w:rsidR="00787518">
        <w:rPr>
          <w:rFonts w:eastAsia="標楷體"/>
          <w:sz w:val="32"/>
          <w:szCs w:val="32"/>
          <w:u w:val="single"/>
        </w:rPr>
        <w:t xml:space="preserve">    </w:t>
      </w:r>
      <w:r w:rsidR="00787518">
        <w:rPr>
          <w:rFonts w:eastAsia="標楷體" w:hint="eastAsia"/>
          <w:sz w:val="32"/>
          <w:szCs w:val="32"/>
          <w:u w:val="single"/>
        </w:rPr>
        <w:t>香茹</w:t>
      </w:r>
      <w:r w:rsidR="00787518">
        <w:rPr>
          <w:rFonts w:eastAsia="標楷體" w:hint="eastAsia"/>
          <w:sz w:val="32"/>
          <w:szCs w:val="32"/>
          <w:u w:val="single"/>
        </w:rPr>
        <w:t xml:space="preserve">    </w:t>
      </w:r>
      <w:r w:rsidRPr="000E4291">
        <w:rPr>
          <w:rFonts w:eastAsia="標楷體" w:hAnsi="標楷體"/>
          <w:sz w:val="32"/>
          <w:szCs w:val="32"/>
        </w:rPr>
        <w:t>的生產過程中不使用非推薦使用之藥劑。</w:t>
      </w:r>
      <w:r w:rsidRPr="000E4291">
        <w:rPr>
          <w:rFonts w:eastAsia="標楷體"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2.</w:t>
      </w:r>
      <w:r w:rsidRPr="000E4291">
        <w:rPr>
          <w:rFonts w:eastAsia="標楷體" w:hAnsi="標楷體"/>
          <w:sz w:val="32"/>
          <w:szCs w:val="32"/>
        </w:rPr>
        <w:t>在出貨過程中，如發生貨物安全上的責任，經實施認驗證檢查或其他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查驗，證實安全責任歸咎於我，我會承擔全部責任。</w:t>
      </w:r>
      <w:r w:rsidRPr="000E4291">
        <w:rPr>
          <w:rFonts w:eastAsia="標楷體"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/>
          <w:sz w:val="32"/>
          <w:szCs w:val="32"/>
        </w:rPr>
        <w:t>3.</w:t>
      </w:r>
      <w:r w:rsidRPr="000E4291">
        <w:rPr>
          <w:rFonts w:eastAsia="標楷體" w:hAnsi="標楷體"/>
          <w:sz w:val="32"/>
          <w:szCs w:val="32"/>
        </w:rPr>
        <w:t>我會遵從良好農業規範之各項規定，依規定進行生產、記錄並提供資</w:t>
      </w:r>
    </w:p>
    <w:p w:rsidR="005A778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料；相關紀錄之網路資訊可公開給第三者。</w:t>
      </w:r>
      <w:r w:rsidRPr="000E4291">
        <w:rPr>
          <w:rFonts w:eastAsia="標楷體"/>
          <w:sz w:val="32"/>
          <w:szCs w:val="32"/>
        </w:rPr>
        <w:t xml:space="preserve"> </w:t>
      </w:r>
    </w:p>
    <w:p w:rsidR="00787518" w:rsidRPr="00787518" w:rsidRDefault="00787518" w:rsidP="00787518">
      <w:pPr>
        <w:spacing w:line="560" w:lineRule="exact"/>
        <w:rPr>
          <w:rFonts w:eastAsia="標楷體"/>
          <w:sz w:val="32"/>
          <w:szCs w:val="32"/>
        </w:rPr>
      </w:pPr>
      <w:r w:rsidRPr="00787518">
        <w:rPr>
          <w:rFonts w:eastAsia="標楷體" w:hint="eastAsia"/>
          <w:sz w:val="32"/>
          <w:szCs w:val="32"/>
        </w:rPr>
        <w:t>4.</w:t>
      </w:r>
      <w:r w:rsidRPr="00787518">
        <w:rPr>
          <w:rFonts w:eastAsia="標楷體" w:hint="eastAsia"/>
          <w:sz w:val="32"/>
          <w:szCs w:val="32"/>
        </w:rPr>
        <w:t>我願遵從所屬產銷班所制定之規約或章程，若違反願受除名之處分。</w:t>
      </w:r>
    </w:p>
    <w:p w:rsidR="005A7781" w:rsidRPr="000E4291" w:rsidRDefault="00787518" w:rsidP="00787518">
      <w:pPr>
        <w:spacing w:line="5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5</w:t>
      </w:r>
      <w:r w:rsidR="005A7781" w:rsidRPr="000E4291">
        <w:rPr>
          <w:rFonts w:eastAsia="標楷體"/>
          <w:sz w:val="32"/>
          <w:szCs w:val="32"/>
        </w:rPr>
        <w:t>.</w:t>
      </w:r>
      <w:r w:rsidR="005A7781" w:rsidRPr="000E4291">
        <w:rPr>
          <w:rFonts w:eastAsia="標楷體" w:hAnsi="標楷體"/>
          <w:sz w:val="32"/>
          <w:szCs w:val="32"/>
        </w:rPr>
        <w:t>如因違反了前述規定而遭受處分，將無條件接受並不得異議。</w:t>
      </w:r>
      <w:r w:rsidR="005A7781" w:rsidRPr="000E4291">
        <w:rPr>
          <w:rFonts w:eastAsia="標楷體"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/>
          <w:b/>
          <w:sz w:val="32"/>
          <w:szCs w:val="32"/>
        </w:rPr>
      </w:pPr>
      <w:r w:rsidRPr="000E4291">
        <w:rPr>
          <w:rFonts w:eastAsia="標楷體"/>
          <w:b/>
          <w:sz w:val="32"/>
          <w:szCs w:val="32"/>
        </w:rPr>
        <w:t xml:space="preserve"> </w:t>
      </w:r>
    </w:p>
    <w:p w:rsidR="005A7781" w:rsidRPr="000E4291" w:rsidRDefault="005A7781" w:rsidP="00787518">
      <w:pPr>
        <w:spacing w:line="560" w:lineRule="exact"/>
        <w:rPr>
          <w:rFonts w:eastAsia="標楷體" w:hAnsi="標楷體" w:hint="eastAsia"/>
          <w:b/>
          <w:sz w:val="32"/>
          <w:szCs w:val="32"/>
        </w:rPr>
      </w:pPr>
    </w:p>
    <w:p w:rsidR="005A7781" w:rsidRPr="000E4291" w:rsidRDefault="005A7781" w:rsidP="00787518">
      <w:pPr>
        <w:spacing w:line="560" w:lineRule="exact"/>
        <w:rPr>
          <w:rFonts w:eastAsia="標楷體" w:hAnsi="標楷體" w:hint="eastAsia"/>
          <w:b/>
          <w:sz w:val="32"/>
          <w:szCs w:val="32"/>
        </w:rPr>
      </w:pPr>
    </w:p>
    <w:p w:rsidR="005A7781" w:rsidRPr="000E4291" w:rsidRDefault="005A7781" w:rsidP="00787518">
      <w:pPr>
        <w:spacing w:line="560" w:lineRule="exact"/>
        <w:rPr>
          <w:rFonts w:eastAsia="標楷體" w:hAnsi="標楷體" w:hint="eastAsia"/>
          <w:b/>
          <w:sz w:val="32"/>
          <w:szCs w:val="32"/>
        </w:rPr>
      </w:pPr>
    </w:p>
    <w:p w:rsidR="005A7781" w:rsidRPr="000E4291" w:rsidRDefault="005A7781" w:rsidP="00787518">
      <w:pPr>
        <w:spacing w:line="560" w:lineRule="exact"/>
        <w:rPr>
          <w:rFonts w:eastAsia="標楷體" w:hAnsi="標楷體" w:hint="eastAsia"/>
          <w:b/>
          <w:sz w:val="32"/>
          <w:szCs w:val="32"/>
        </w:rPr>
      </w:pP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立誓約人簽名：</w:t>
      </w:r>
      <w:r w:rsidRPr="000E4291">
        <w:rPr>
          <w:rFonts w:eastAsia="標楷體"/>
          <w:sz w:val="32"/>
          <w:szCs w:val="32"/>
          <w:u w:val="single"/>
        </w:rPr>
        <w:t xml:space="preserve">                  </w:t>
      </w:r>
      <w:r w:rsidRPr="000E4291">
        <w:rPr>
          <w:rFonts w:eastAsia="標楷體"/>
          <w:sz w:val="32"/>
          <w:szCs w:val="32"/>
        </w:rPr>
        <w:t xml:space="preserve">                              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地</w:t>
      </w:r>
      <w:r w:rsidRPr="000E4291">
        <w:rPr>
          <w:rFonts w:eastAsia="標楷體"/>
          <w:sz w:val="32"/>
          <w:szCs w:val="32"/>
        </w:rPr>
        <w:t xml:space="preserve">        </w:t>
      </w:r>
      <w:r w:rsidRPr="000E4291">
        <w:rPr>
          <w:rFonts w:eastAsia="標楷體" w:hAnsi="標楷體"/>
          <w:sz w:val="32"/>
          <w:szCs w:val="32"/>
        </w:rPr>
        <w:t>址：</w:t>
      </w:r>
      <w:r w:rsidRPr="000E4291">
        <w:rPr>
          <w:rFonts w:eastAsia="標楷體"/>
          <w:sz w:val="32"/>
          <w:szCs w:val="32"/>
          <w:u w:val="single"/>
        </w:rPr>
        <w:t xml:space="preserve">                  </w:t>
      </w:r>
      <w:r w:rsidR="00787518">
        <w:rPr>
          <w:rFonts w:eastAsia="標楷體" w:hint="eastAsia"/>
          <w:sz w:val="32"/>
          <w:szCs w:val="32"/>
          <w:u w:val="single"/>
        </w:rPr>
        <w:t xml:space="preserve">                              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電</w:t>
      </w:r>
      <w:r w:rsidRPr="000E4291">
        <w:rPr>
          <w:rFonts w:eastAsia="標楷體"/>
          <w:sz w:val="32"/>
          <w:szCs w:val="32"/>
        </w:rPr>
        <w:t xml:space="preserve">        </w:t>
      </w:r>
      <w:r w:rsidRPr="000E4291">
        <w:rPr>
          <w:rFonts w:eastAsia="標楷體" w:hAnsi="標楷體"/>
          <w:sz w:val="32"/>
          <w:szCs w:val="32"/>
        </w:rPr>
        <w:t>話：</w:t>
      </w:r>
      <w:r w:rsidRPr="000E4291">
        <w:rPr>
          <w:rFonts w:eastAsia="標楷體"/>
          <w:sz w:val="32"/>
          <w:szCs w:val="32"/>
          <w:u w:val="single"/>
        </w:rPr>
        <w:t xml:space="preserve">                  </w:t>
      </w:r>
      <w:r w:rsidRPr="000E4291">
        <w:rPr>
          <w:rFonts w:eastAsia="標楷體"/>
          <w:sz w:val="32"/>
          <w:szCs w:val="32"/>
        </w:rPr>
        <w:t xml:space="preserve">                               </w:t>
      </w:r>
    </w:p>
    <w:p w:rsidR="005A7781" w:rsidRPr="000E4291" w:rsidRDefault="005A7781" w:rsidP="00787518">
      <w:pPr>
        <w:spacing w:line="560" w:lineRule="exact"/>
        <w:rPr>
          <w:rFonts w:eastAsia="標楷體"/>
          <w:sz w:val="32"/>
          <w:szCs w:val="32"/>
        </w:rPr>
      </w:pPr>
      <w:r w:rsidRPr="000E4291">
        <w:rPr>
          <w:rFonts w:eastAsia="標楷體" w:hAnsi="標楷體"/>
          <w:sz w:val="32"/>
          <w:szCs w:val="32"/>
        </w:rPr>
        <w:t>日</w:t>
      </w:r>
      <w:r w:rsidRPr="000E4291">
        <w:rPr>
          <w:rFonts w:eastAsia="標楷體"/>
          <w:sz w:val="32"/>
          <w:szCs w:val="32"/>
        </w:rPr>
        <w:t xml:space="preserve">        </w:t>
      </w:r>
      <w:r w:rsidRPr="000E4291">
        <w:rPr>
          <w:rFonts w:eastAsia="標楷體" w:hAnsi="標楷體"/>
          <w:sz w:val="32"/>
          <w:szCs w:val="32"/>
        </w:rPr>
        <w:t>期：中</w:t>
      </w:r>
      <w:r w:rsidRPr="000E4291">
        <w:rPr>
          <w:rFonts w:eastAsia="標楷體"/>
          <w:sz w:val="32"/>
          <w:szCs w:val="32"/>
        </w:rPr>
        <w:t xml:space="preserve">  </w:t>
      </w:r>
      <w:r w:rsidRPr="000E4291">
        <w:rPr>
          <w:rFonts w:eastAsia="標楷體" w:hAnsi="標楷體"/>
          <w:sz w:val="32"/>
          <w:szCs w:val="32"/>
        </w:rPr>
        <w:t>華</w:t>
      </w:r>
      <w:r w:rsidRPr="000E4291">
        <w:rPr>
          <w:rFonts w:eastAsia="標楷體"/>
          <w:sz w:val="32"/>
          <w:szCs w:val="32"/>
        </w:rPr>
        <w:t xml:space="preserve">  </w:t>
      </w:r>
      <w:r w:rsidRPr="000E4291">
        <w:rPr>
          <w:rFonts w:eastAsia="標楷體" w:hAnsi="標楷體"/>
          <w:sz w:val="32"/>
          <w:szCs w:val="32"/>
        </w:rPr>
        <w:t>民</w:t>
      </w:r>
      <w:r w:rsidRPr="000E4291">
        <w:rPr>
          <w:rFonts w:eastAsia="標楷體"/>
          <w:sz w:val="32"/>
          <w:szCs w:val="32"/>
        </w:rPr>
        <w:t xml:space="preserve">  </w:t>
      </w:r>
      <w:r w:rsidRPr="000E4291">
        <w:rPr>
          <w:rFonts w:eastAsia="標楷體" w:hAnsi="標楷體"/>
          <w:sz w:val="32"/>
          <w:szCs w:val="32"/>
        </w:rPr>
        <w:t>國</w:t>
      </w:r>
      <w:r w:rsidRPr="000E4291">
        <w:rPr>
          <w:rFonts w:eastAsia="標楷體" w:hint="eastAsia"/>
          <w:sz w:val="32"/>
          <w:szCs w:val="32"/>
          <w:u w:val="single"/>
        </w:rPr>
        <w:t xml:space="preserve">      </w:t>
      </w:r>
      <w:r w:rsidRPr="000E4291">
        <w:rPr>
          <w:rFonts w:eastAsia="標楷體" w:hAnsi="標楷體"/>
          <w:sz w:val="32"/>
          <w:szCs w:val="32"/>
        </w:rPr>
        <w:t>年</w:t>
      </w:r>
      <w:r w:rsidRPr="000E4291">
        <w:rPr>
          <w:rFonts w:eastAsia="標楷體" w:hAnsi="標楷體" w:hint="eastAsia"/>
          <w:sz w:val="32"/>
          <w:szCs w:val="32"/>
          <w:u w:val="single"/>
        </w:rPr>
        <w:t xml:space="preserve">      </w:t>
      </w:r>
      <w:r w:rsidRPr="000E4291">
        <w:rPr>
          <w:rFonts w:eastAsia="標楷體" w:hAnsi="標楷體"/>
          <w:sz w:val="32"/>
          <w:szCs w:val="32"/>
        </w:rPr>
        <w:t>月</w:t>
      </w:r>
      <w:r w:rsidRPr="000E4291">
        <w:rPr>
          <w:rFonts w:eastAsia="標楷體" w:hAnsi="標楷體" w:hint="eastAsia"/>
          <w:sz w:val="32"/>
          <w:szCs w:val="32"/>
          <w:u w:val="single"/>
        </w:rPr>
        <w:t xml:space="preserve">      </w:t>
      </w:r>
      <w:r w:rsidRPr="000E4291">
        <w:rPr>
          <w:rFonts w:eastAsia="標楷體" w:hAnsi="標楷體"/>
          <w:sz w:val="32"/>
          <w:szCs w:val="32"/>
        </w:rPr>
        <w:t>日</w:t>
      </w:r>
    </w:p>
    <w:p w:rsidR="005A7781" w:rsidRPr="000E4291" w:rsidRDefault="005A7781">
      <w:pPr>
        <w:rPr>
          <w:rFonts w:hint="eastAsia"/>
        </w:rPr>
      </w:pPr>
    </w:p>
    <w:p w:rsidR="005A7781" w:rsidRPr="000E4291" w:rsidRDefault="005622C6" w:rsidP="005622C6">
      <w:pPr>
        <w:numPr>
          <w:ilvl w:val="0"/>
          <w:numId w:val="1"/>
        </w:numPr>
        <w:jc w:val="center"/>
        <w:rPr>
          <w:rFonts w:ascii="標楷體" w:eastAsia="標楷體" w:hAnsi="標楷體"/>
          <w:b/>
          <w:sz w:val="36"/>
          <w:szCs w:val="36"/>
        </w:rPr>
      </w:pPr>
      <w:r w:rsidRPr="000E4291">
        <w:br w:type="page"/>
      </w:r>
      <w:r w:rsidR="0089166E" w:rsidRPr="000E429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9pt;margin-top:38pt;width:42.5pt;height:34pt;z-index:251634688" strokeweight="3pt">
            <v:stroke linestyle="thinThin"/>
            <v:textbox style="mso-next-textbox:#_x0000_s1048">
              <w:txbxContent>
                <w:p w:rsidR="002B5E83" w:rsidRPr="00C10440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C10440">
                    <w:rPr>
                      <w:rFonts w:ascii="標楷體" w:eastAsia="標楷體" w:hAnsi="標楷體" w:hint="eastAsia"/>
                      <w:b/>
                    </w:rPr>
                    <w:t>種子</w:t>
                  </w:r>
                </w:p>
              </w:txbxContent>
            </v:textbox>
          </v:shape>
        </w:pict>
      </w:r>
      <w:r w:rsidRPr="000E4291">
        <w:rPr>
          <w:rFonts w:ascii="標楷體" w:eastAsia="標楷體" w:hAnsi="標楷體" w:hint="eastAsia"/>
          <w:b/>
          <w:sz w:val="36"/>
          <w:szCs w:val="36"/>
        </w:rPr>
        <w:t>生產及出貨作業流程圖</w:t>
      </w:r>
    </w:p>
    <w:p w:rsidR="005622C6" w:rsidRPr="000E4291" w:rsidRDefault="0089166E" w:rsidP="005622C6"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1098" type="#_x0000_t202" style="position:absolute;margin-left:433.5pt;margin-top:2pt;width:68.05pt;height:45.35pt;z-index:251676672" strokeweight="3pt">
            <v:stroke linestyle="thinThin"/>
            <v:textbox>
              <w:txbxContent>
                <w:p w:rsidR="002B5E83" w:rsidRPr="007419BD" w:rsidRDefault="002B5E83" w:rsidP="007419B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419BD">
                    <w:rPr>
                      <w:rFonts w:ascii="標楷體" w:eastAsia="標楷體" w:hAnsi="標楷體" w:hint="eastAsia"/>
                      <w:b/>
                    </w:rPr>
                    <w:t>冷藏或倉儲設備</w:t>
                  </w:r>
                </w:p>
              </w:txbxContent>
            </v:textbox>
          </v:shape>
        </w:pict>
      </w:r>
      <w:r w:rsidRPr="000E4291">
        <w:rPr>
          <w:noProof/>
        </w:rPr>
        <w:pict>
          <v:shape id="_x0000_s1054" type="#_x0000_t202" style="position:absolute;margin-left:377.9pt;margin-top:2pt;width:42.5pt;height:45.35pt;z-index:251640832" strokeweight="3pt">
            <v:stroke linestyle="thinThin"/>
            <v:textbox style="mso-next-textbox:#_x0000_s1054">
              <w:txbxContent>
                <w:p w:rsidR="002B5E83" w:rsidRPr="00C10440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包裝資材</w:t>
                  </w:r>
                </w:p>
              </w:txbxContent>
            </v:textbox>
          </v:shape>
        </w:pict>
      </w:r>
      <w:r w:rsidRPr="000E4291">
        <w:rPr>
          <w:noProof/>
        </w:rPr>
        <w:pict>
          <v:shape id="_x0000_s1053" type="#_x0000_t202" style="position:absolute;margin-left:296.25pt;margin-top:2pt;width:68.05pt;height:45.35pt;z-index:251639808" strokeweight="3pt">
            <v:stroke linestyle="thinThin"/>
            <v:textbox style="mso-next-textbox:#_x0000_s1053">
              <w:txbxContent>
                <w:p w:rsidR="002B5E83" w:rsidRPr="00C10440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作業用具與機械</w:t>
                  </w:r>
                </w:p>
              </w:txbxContent>
            </v:textbox>
          </v:shape>
        </w:pict>
      </w:r>
      <w:r w:rsidRPr="000E4291">
        <w:rPr>
          <w:noProof/>
        </w:rPr>
        <w:pict>
          <v:shape id="_x0000_s1052" type="#_x0000_t202" style="position:absolute;margin-left:214.1pt;margin-top:2pt;width:68.05pt;height:45.35pt;z-index:251638784" strokeweight="3pt">
            <v:stroke linestyle="thinThin"/>
            <v:textbox style="mso-next-textbox:#_x0000_s1052">
              <w:txbxContent>
                <w:p w:rsidR="002B5E83" w:rsidRPr="00C10440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病蟲雜草防治資材</w:t>
                  </w:r>
                </w:p>
              </w:txbxContent>
            </v:textbox>
          </v:shape>
        </w:pict>
      </w:r>
      <w:r w:rsidRPr="000E4291">
        <w:rPr>
          <w:noProof/>
        </w:rPr>
        <w:pict>
          <v:shape id="_x0000_s1051" type="#_x0000_t202" style="position:absolute;margin-left:157.05pt;margin-top:2pt;width:42.5pt;height:34pt;z-index:251637760" strokeweight="3pt">
            <v:stroke linestyle="thinThin"/>
            <v:textbox style="mso-next-textbox:#_x0000_s1051">
              <w:txbxContent>
                <w:p w:rsidR="002B5E83" w:rsidRPr="00C10440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肥料</w:t>
                  </w:r>
                </w:p>
              </w:txbxContent>
            </v:textbox>
          </v:shape>
        </w:pict>
      </w:r>
      <w:r w:rsidRPr="000E4291">
        <w:rPr>
          <w:noProof/>
        </w:rPr>
        <w:pict>
          <v:shape id="_x0000_s1050" type="#_x0000_t202" style="position:absolute;margin-left:115.75pt;margin-top:2pt;width:28.35pt;height:34.2pt;z-index:251636736" strokeweight="3pt">
            <v:stroke linestyle="thinThin"/>
            <v:textbox style="mso-next-textbox:#_x0000_s1050">
              <w:txbxContent>
                <w:p w:rsidR="002B5E83" w:rsidRPr="00C10440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水</w:t>
                  </w:r>
                </w:p>
              </w:txbxContent>
            </v:textbox>
          </v:shape>
        </w:pict>
      </w:r>
      <w:r w:rsidRPr="000E4291">
        <w:rPr>
          <w:noProof/>
        </w:rPr>
        <w:pict>
          <v:shape id="_x0000_s1049" type="#_x0000_t202" style="position:absolute;margin-left:49.4pt;margin-top:2pt;width:53.85pt;height:45.35pt;z-index:251635712" strokeweight="3pt">
            <v:stroke linestyle="thinThin"/>
            <v:textbox style="mso-next-textbox:#_x0000_s1049">
              <w:txbxContent>
                <w:p w:rsidR="002B5E83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育苗</w:t>
                  </w:r>
                </w:p>
                <w:p w:rsidR="002B5E83" w:rsidRPr="00C10440" w:rsidRDefault="002B5E83" w:rsidP="00DF714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培養土</w:t>
                  </w:r>
                </w:p>
              </w:txbxContent>
            </v:textbox>
          </v:shape>
        </w:pict>
      </w:r>
    </w:p>
    <w:p w:rsidR="00DF7148" w:rsidRPr="000E4291" w:rsidRDefault="00DF7148" w:rsidP="005622C6"/>
    <w:p w:rsidR="00DF7148" w:rsidRPr="000E4291" w:rsidRDefault="009F09B0" w:rsidP="005622C6">
      <w:r>
        <w:rPr>
          <w:noProof/>
        </w:rPr>
        <w:pict>
          <v:line id="_x0000_s1104" style="position:absolute;flip:x;z-index:251679744" from="468.15pt,12.95pt" to="468.15pt,483.5pt"/>
        </w:pict>
      </w:r>
      <w:r w:rsidRPr="000E4291">
        <w:rPr>
          <w:noProof/>
        </w:rPr>
        <w:pict>
          <v:line id="_x0000_s1090" style="position:absolute;flip:x;z-index:251669504" from="399.45pt,13pt" to="399.45pt,387.15pt"/>
        </w:pict>
      </w:r>
      <w:r w:rsidRPr="000E4291">
        <w:rPr>
          <w:noProof/>
        </w:rPr>
        <w:pict>
          <v:line id="_x0000_s1089" style="position:absolute;flip:x;z-index:251668480" from="329.45pt,13.5pt" to="329.45pt,370.65pt"/>
        </w:pict>
      </w:r>
      <w:r w:rsidRPr="000E4291">
        <w:rPr>
          <w:noProof/>
        </w:rPr>
        <w:pict>
          <v:line id="_x0000_s1088" style="position:absolute;flip:x;z-index:251667456" from="247.5pt,13pt" to="247.5pt,304.95pt"/>
        </w:pict>
      </w:r>
      <w:r w:rsidRPr="000E4291">
        <w:rPr>
          <w:noProof/>
        </w:rPr>
        <w:pict>
          <v:line id="_x0000_s1087" style="position:absolute;flip:x;z-index:251666432" from="178.55pt,1.6pt" to="178.55pt,293.55pt"/>
        </w:pict>
      </w:r>
      <w:r w:rsidRPr="000E4291">
        <w:rPr>
          <w:noProof/>
        </w:rPr>
        <w:pict>
          <v:line id="_x0000_s1086" style="position:absolute;flip:x;z-index:251665408" from="131.05pt,1.6pt" to="131.05pt,282.25pt"/>
        </w:pict>
      </w:r>
      <w:r w:rsidRPr="000E4291">
        <w:rPr>
          <w:noProof/>
        </w:rPr>
        <w:pict>
          <v:line id="_x0000_s1085" style="position:absolute;flip:x;z-index:251664384" from="74.85pt,13.5pt" to="74.85pt,41.8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14.05pt;margin-top:2.05pt;width:.25pt;height:28.75pt;flip:x;z-index:251670528" o:connectortype="straight">
            <v:stroke endarrow="block"/>
          </v:shape>
        </w:pict>
      </w:r>
    </w:p>
    <w:p w:rsidR="00DF7148" w:rsidRPr="000E4291" w:rsidRDefault="009F09B0" w:rsidP="005622C6">
      <w:r w:rsidRPr="000E4291">
        <w:rPr>
          <w:noProof/>
        </w:rPr>
        <w:pict>
          <v:rect id="_x0000_s1056" style="position:absolute;margin-left:-9pt;margin-top:14.05pt;width:42.5pt;height:34pt;z-index:251641856" filled="f" strokeweight="3pt">
            <v:stroke linestyle="thinThin"/>
            <v:textbox style="mso-next-textbox:#_x0000_s1056" inset="0,2.5mm,0,0">
              <w:txbxContent>
                <w:p w:rsidR="002B5E83" w:rsidRPr="0089166E" w:rsidRDefault="002B5E83" w:rsidP="00DF7148">
                  <w:pPr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播種</w:t>
                  </w:r>
                </w:p>
              </w:txbxContent>
            </v:textbox>
          </v:rect>
        </w:pict>
      </w:r>
    </w:p>
    <w:p w:rsidR="00DF7148" w:rsidRPr="000E4291" w:rsidRDefault="009F09B0" w:rsidP="005622C6">
      <w:r w:rsidRPr="000E4291">
        <w:rPr>
          <w:noProof/>
        </w:rPr>
        <w:pict>
          <v:line id="_x0000_s1070" style="position:absolute;flip:x;z-index:251652096" from="34.75pt,5.75pt" to="74.45pt,5.75pt">
            <v:stroke startarrow="oval" endarrow="block"/>
          </v:line>
        </w:pict>
      </w:r>
    </w:p>
    <w:p w:rsidR="00DF7148" w:rsidRPr="000E4291" w:rsidRDefault="009F09B0" w:rsidP="005622C6">
      <w:r w:rsidRPr="000E4291">
        <w:rPr>
          <w:noProof/>
        </w:rPr>
        <w:pict>
          <v:line id="_x0000_s1072" style="position:absolute;flip:x;z-index:251653120" from="34.75pt,2.5pt" to="131.15pt,2.5pt">
            <v:stroke startarrow="oval" endarrow="block"/>
          </v:line>
        </w:pict>
      </w:r>
      <w:r>
        <w:rPr>
          <w:noProof/>
        </w:rPr>
        <w:pict>
          <v:shape id="_x0000_s1093" type="#_x0000_t32" style="position:absolute;margin-left:14.05pt;margin-top:14.25pt;width:.5pt;height:21.25pt;z-index:251671552" o:connectortype="straight">
            <v:stroke endarrow="block"/>
          </v:shape>
        </w:pict>
      </w:r>
    </w:p>
    <w:p w:rsidR="00DF7148" w:rsidRPr="000E4291" w:rsidRDefault="009F09B0" w:rsidP="005622C6">
      <w:r w:rsidRPr="000E4291">
        <w:rPr>
          <w:noProof/>
        </w:rPr>
        <w:pict>
          <v:rect id="_x0000_s1057" style="position:absolute;margin-left:-9pt;margin-top:19.05pt;width:42.5pt;height:34pt;z-index:251642880" filled="f" strokeweight="3pt">
            <v:stroke linestyle="thinThin"/>
            <v:textbox style="mso-next-textbox:#_x0000_s1057" inset="0,2.5mm,0,0">
              <w:txbxContent>
                <w:p w:rsidR="002B5E83" w:rsidRPr="0089166E" w:rsidRDefault="002B5E83" w:rsidP="00DF7148">
                  <w:pPr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育苗</w:t>
                  </w:r>
                </w:p>
              </w:txbxContent>
            </v:textbox>
          </v:rect>
        </w:pict>
      </w:r>
    </w:p>
    <w:p w:rsidR="00DF7148" w:rsidRPr="000E4291" w:rsidRDefault="009F09B0" w:rsidP="005622C6">
      <w:r w:rsidRPr="000E4291">
        <w:rPr>
          <w:noProof/>
        </w:rPr>
        <w:pict>
          <v:line id="_x0000_s1073" style="position:absolute;flip:x;z-index:251654144" from="34.75pt,6.4pt" to="131.15pt,6.4pt">
            <v:stroke startarrow="oval" endarrow="block"/>
          </v:line>
        </w:pict>
      </w:r>
      <w:r w:rsidRPr="000E4291">
        <w:rPr>
          <w:noProof/>
        </w:rPr>
        <w:pict>
          <v:line id="_x0000_s1074" style="position:absolute;flip:x;z-index:251655168" from="34.75pt,17.75pt" to="178.45pt,17.75pt">
            <v:stroke startarrow="oval" endarrow="block"/>
          </v:line>
        </w:pict>
      </w:r>
    </w:p>
    <w:p w:rsidR="00DF7148" w:rsidRPr="000E4291" w:rsidRDefault="009F09B0" w:rsidP="005622C6">
      <w:r w:rsidRPr="000E4291">
        <w:rPr>
          <w:noProof/>
        </w:rPr>
        <w:pict>
          <v:line id="_x0000_s1075" style="position:absolute;flip:x;z-index:251656192" from="34.75pt,11.5pt" to="247.35pt,11.5pt">
            <v:stroke startarrow="oval" endarrow="block"/>
          </v:line>
        </w:pict>
      </w:r>
    </w:p>
    <w:p w:rsidR="00DF7148" w:rsidRPr="000E4291" w:rsidRDefault="009F09B0" w:rsidP="005622C6">
      <w:r>
        <w:rPr>
          <w:noProof/>
        </w:rPr>
        <w:pict>
          <v:shape id="_x0000_s1094" type="#_x0000_t32" style="position:absolute;margin-left:14.3pt;margin-top:1.35pt;width:0;height:22.7pt;z-index:251672576" o:connectortype="straight">
            <v:stroke endarrow="block"/>
          </v:shape>
        </w:pict>
      </w:r>
    </w:p>
    <w:p w:rsidR="00DF7148" w:rsidRPr="000E4291" w:rsidRDefault="009F09B0" w:rsidP="005622C6">
      <w:r w:rsidRPr="000E4291">
        <w:rPr>
          <w:noProof/>
        </w:rPr>
        <w:pict>
          <v:line id="_x0000_s1066" style="position:absolute;flip:x;z-index:251648000" from="34.75pt,10.55pt" to="131.15pt,10.55pt">
            <v:stroke startarrow="oval" endarrow="block"/>
          </v:line>
        </w:pict>
      </w:r>
      <w:r w:rsidRPr="000E4291">
        <w:rPr>
          <w:noProof/>
        </w:rPr>
        <w:pict>
          <v:rect id="_x0000_s1061" style="position:absolute;margin-left:-9pt;margin-top:7.3pt;width:42.5pt;height:39.7pt;z-index:251646976" filled="f" strokeweight="3pt">
            <v:stroke linestyle="thinThin"/>
            <v:textbox style="mso-next-textbox:#_x0000_s1061" inset="0,1mm,0,0">
              <w:txbxContent>
                <w:p w:rsidR="002B5E83" w:rsidRPr="0089166E" w:rsidRDefault="002B5E83" w:rsidP="00DF7148">
                  <w:pPr>
                    <w:spacing w:line="0" w:lineRule="atLeast"/>
                    <w:jc w:val="center"/>
                    <w:rPr>
                      <w:rFonts w:eastAsia="標楷體" w:hint="eastAsia"/>
                      <w:b/>
                      <w:bCs/>
                      <w:w w:val="90"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  <w:w w:val="90"/>
                    </w:rPr>
                    <w:t>農場</w:t>
                  </w:r>
                </w:p>
                <w:p w:rsidR="002B5E83" w:rsidRPr="0089166E" w:rsidRDefault="002B5E83" w:rsidP="00DF7148">
                  <w:pPr>
                    <w:spacing w:line="0" w:lineRule="atLeast"/>
                    <w:jc w:val="center"/>
                    <w:rPr>
                      <w:rFonts w:eastAsia="標楷體" w:hint="eastAsia"/>
                      <w:w w:val="90"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  <w:w w:val="90"/>
                    </w:rPr>
                    <w:t>準備</w:t>
                  </w:r>
                </w:p>
              </w:txbxContent>
            </v:textbox>
          </v:rect>
        </w:pict>
      </w:r>
    </w:p>
    <w:p w:rsidR="00DF7148" w:rsidRPr="000E4291" w:rsidRDefault="009F09B0" w:rsidP="005622C6">
      <w:r w:rsidRPr="000E4291">
        <w:rPr>
          <w:noProof/>
        </w:rPr>
        <w:pict>
          <v:line id="_x0000_s1067" style="position:absolute;flip:x;z-index:251649024" from="34.75pt,3.9pt" to="178.45pt,3.9pt">
            <v:stroke startarrow="oval" endarrow="block"/>
          </v:line>
        </w:pict>
      </w:r>
      <w:r w:rsidRPr="000E4291">
        <w:rPr>
          <w:noProof/>
        </w:rPr>
        <w:pict>
          <v:line id="_x0000_s1068" style="position:absolute;flip:x;z-index:251650048" from="34.75pt,15.65pt" to="247.35pt,15.65pt">
            <v:stroke startarrow="oval" endarrow="block"/>
          </v:line>
        </w:pict>
      </w:r>
    </w:p>
    <w:p w:rsidR="00DF7148" w:rsidRPr="000E4291" w:rsidRDefault="009F09B0" w:rsidP="005622C6">
      <w:r w:rsidRPr="000E4291">
        <w:rPr>
          <w:noProof/>
        </w:rPr>
        <w:pict>
          <v:line id="_x0000_s1069" style="position:absolute;flip:x;z-index:251651072" from="34.75pt,8.6pt" to="329.55pt,8.6pt">
            <v:stroke startarrow="oval" endarrow="block"/>
          </v:line>
        </w:pict>
      </w:r>
      <w:r>
        <w:rPr>
          <w:noProof/>
        </w:rPr>
        <w:pict>
          <v:shape id="_x0000_s1095" type="#_x0000_t32" style="position:absolute;margin-left:14.1pt;margin-top:11.45pt;width:.5pt;height:17pt;z-index:251673600" o:connectortype="straight">
            <v:stroke endarrow="block"/>
          </v:shape>
        </w:pict>
      </w:r>
    </w:p>
    <w:p w:rsidR="00DF7148" w:rsidRPr="000E4291" w:rsidRDefault="009F09B0" w:rsidP="005622C6">
      <w:r w:rsidRPr="000E4291">
        <w:rPr>
          <w:noProof/>
        </w:rPr>
        <w:pict>
          <v:rect id="_x0000_s1058" style="position:absolute;margin-left:-9pt;margin-top:11.7pt;width:42.5pt;height:34pt;z-index:251643904" filled="f" strokeweight="3pt">
            <v:stroke linestyle="thinThin"/>
            <v:textbox style="mso-next-textbox:#_x0000_s1058" inset="0,2.5mm,0,0">
              <w:txbxContent>
                <w:p w:rsidR="002B5E83" w:rsidRPr="0089166E" w:rsidRDefault="002B5E83" w:rsidP="00DF7148">
                  <w:pPr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定植</w:t>
                  </w:r>
                </w:p>
              </w:txbxContent>
            </v:textbox>
          </v:rect>
        </w:pict>
      </w:r>
    </w:p>
    <w:p w:rsidR="00DF7148" w:rsidRPr="000E4291" w:rsidRDefault="009F09B0" w:rsidP="005622C6">
      <w:r w:rsidRPr="000E4291">
        <w:rPr>
          <w:noProof/>
        </w:rPr>
        <w:pict>
          <v:line id="_x0000_s1077" style="position:absolute;flip:x;z-index:251658240" from="34.75pt,17.15pt" to="329.55pt,17.15pt">
            <v:stroke startarrow="oval" endarrow="block"/>
          </v:line>
        </w:pict>
      </w:r>
      <w:r w:rsidRPr="000E4291">
        <w:rPr>
          <w:noProof/>
        </w:rPr>
        <w:pict>
          <v:line id="_x0000_s1076" style="position:absolute;flip:x;z-index:251657216" from="34.75pt,6.2pt" to="247.35pt,6.2pt">
            <v:stroke startarrow="oval" endarrow="block"/>
          </v:line>
        </w:pict>
      </w:r>
    </w:p>
    <w:p w:rsidR="00DF7148" w:rsidRPr="000E4291" w:rsidRDefault="009F09B0" w:rsidP="005622C6">
      <w:r>
        <w:rPr>
          <w:noProof/>
        </w:rPr>
        <w:pict>
          <v:shape id="_x0000_s1096" type="#_x0000_t32" style="position:absolute;margin-left:14.1pt;margin-top:11.3pt;width:.5pt;height:25.5pt;z-index:251674624" o:connectortype="straight">
            <v:stroke endarrow="block"/>
          </v:shape>
        </w:pict>
      </w:r>
    </w:p>
    <w:p w:rsidR="00DF7148" w:rsidRPr="000E4291" w:rsidRDefault="009F09B0" w:rsidP="005622C6">
      <w:r w:rsidRPr="000E4291">
        <w:rPr>
          <w:noProof/>
        </w:rPr>
        <w:pict>
          <v:rect id="_x0000_s1059" style="position:absolute;margin-left:-9pt;margin-top:19.7pt;width:42.5pt;height:39.7pt;z-index:251644928" filled="f" strokeweight="3pt">
            <v:stroke linestyle="thinThin"/>
            <v:textbox style="mso-next-textbox:#_x0000_s1059" inset="0,1mm,0,0">
              <w:txbxContent>
                <w:p w:rsidR="002B5E83" w:rsidRPr="0089166E" w:rsidRDefault="002B5E83" w:rsidP="00DF7148">
                  <w:pPr>
                    <w:spacing w:line="0" w:lineRule="atLeast"/>
                    <w:jc w:val="center"/>
                    <w:rPr>
                      <w:rFonts w:eastAsia="標楷體"/>
                      <w:b/>
                      <w:bCs/>
                      <w:w w:val="90"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  <w:w w:val="90"/>
                    </w:rPr>
                    <w:t>栽培</w:t>
                  </w:r>
                </w:p>
                <w:p w:rsidR="002B5E83" w:rsidRPr="0089166E" w:rsidRDefault="002B5E83" w:rsidP="00DF7148">
                  <w:pPr>
                    <w:spacing w:line="0" w:lineRule="atLeast"/>
                    <w:jc w:val="center"/>
                    <w:rPr>
                      <w:rFonts w:eastAsia="標楷體" w:hint="eastAsia"/>
                      <w:w w:val="90"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  <w:w w:val="90"/>
                    </w:rPr>
                    <w:t>管理</w:t>
                  </w:r>
                </w:p>
              </w:txbxContent>
            </v:textbox>
          </v:rect>
        </w:pict>
      </w:r>
    </w:p>
    <w:p w:rsidR="00DF7148" w:rsidRPr="000E4291" w:rsidRDefault="009F09B0" w:rsidP="005622C6">
      <w:r w:rsidRPr="000E4291">
        <w:rPr>
          <w:noProof/>
        </w:rPr>
        <w:pict>
          <v:line id="_x0000_s1078" style="position:absolute;flip:x;z-index:251659264" from="34.75pt,11.65pt" to="131.15pt,11.65pt">
            <v:stroke startarrow="oval" endarrow="block"/>
          </v:line>
        </w:pict>
      </w:r>
    </w:p>
    <w:p w:rsidR="00DF7148" w:rsidRPr="000E4291" w:rsidRDefault="009F09B0" w:rsidP="005622C6">
      <w:r w:rsidRPr="000E4291">
        <w:rPr>
          <w:noProof/>
        </w:rPr>
        <w:pict>
          <v:line id="_x0000_s1079" style="position:absolute;flip:x;z-index:251660288" from="34.75pt,5pt" to="178.45pt,5pt">
            <v:stroke startarrow="oval" endarrow="block"/>
          </v:line>
        </w:pict>
      </w:r>
      <w:r w:rsidRPr="000E4291">
        <w:rPr>
          <w:noProof/>
        </w:rPr>
        <w:pict>
          <v:line id="_x0000_s1080" style="position:absolute;flip:x;z-index:251661312" from="34.75pt,16.75pt" to="247.35pt,16.75pt">
            <v:stroke startarrow="oval" endarrow="block"/>
          </v:line>
        </w:pict>
      </w:r>
    </w:p>
    <w:p w:rsidR="00DF7148" w:rsidRPr="000E4291" w:rsidRDefault="009F09B0" w:rsidP="005622C6">
      <w:r>
        <w:rPr>
          <w:noProof/>
        </w:rPr>
        <w:pict>
          <v:shape id="_x0000_s1097" type="#_x0000_t32" style="position:absolute;margin-left:14.1pt;margin-top:6.05pt;width:.5pt;height:17pt;z-index:251675648" o:connectortype="straight">
            <v:stroke endarrow="block"/>
          </v:shape>
        </w:pict>
      </w:r>
    </w:p>
    <w:p w:rsidR="00DF7148" w:rsidRPr="000E4291" w:rsidRDefault="009F09B0" w:rsidP="005622C6">
      <w:r w:rsidRPr="000E4291">
        <w:rPr>
          <w:noProof/>
        </w:rPr>
        <w:pict>
          <v:rect id="_x0000_s1060" style="position:absolute;margin-left:-9pt;margin-top:7.45pt;width:42.5pt;height:107.7pt;z-index:251645952" filled="f" strokeweight="3pt">
            <v:stroke linestyle="thinThin"/>
            <v:textbox style="mso-next-textbox:#_x0000_s1060" inset="0,2.5mm,0,0">
              <w:txbxContent>
                <w:p w:rsidR="002B5E83" w:rsidRPr="0089166E" w:rsidRDefault="002B5E83" w:rsidP="00DF7148">
                  <w:pPr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採後</w:t>
                  </w:r>
                  <w:r w:rsidRPr="0089166E">
                    <w:rPr>
                      <w:rFonts w:eastAsia="標楷體" w:hint="eastAsia"/>
                      <w:b/>
                      <w:bCs/>
                    </w:rPr>
                    <w:t xml:space="preserve"> </w:t>
                  </w:r>
                </w:p>
                <w:p w:rsidR="002B5E83" w:rsidRPr="0089166E" w:rsidRDefault="002B5E83" w:rsidP="00DF7148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處理</w:t>
                  </w:r>
                  <w:r w:rsidRPr="0089166E">
                    <w:rPr>
                      <w:rFonts w:eastAsia="標楷體"/>
                      <w:b/>
                      <w:bCs/>
                    </w:rPr>
                    <w:t xml:space="preserve"> </w:t>
                  </w:r>
                </w:p>
                <w:p w:rsidR="002B5E83" w:rsidRPr="0089166E" w:rsidRDefault="002B5E83" w:rsidP="00DF7148">
                  <w:pPr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、檢</w:t>
                  </w:r>
                  <w:r w:rsidRPr="0089166E">
                    <w:rPr>
                      <w:rFonts w:eastAsia="標楷體" w:hint="eastAsia"/>
                      <w:b/>
                      <w:bCs/>
                    </w:rPr>
                    <w:t xml:space="preserve"> </w:t>
                  </w:r>
                </w:p>
                <w:p w:rsidR="002B5E83" w:rsidRPr="0089166E" w:rsidRDefault="002B5E83" w:rsidP="00DF7148">
                  <w:pPr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收及</w:t>
                  </w:r>
                  <w:r w:rsidRPr="0089166E">
                    <w:rPr>
                      <w:rFonts w:eastAsia="標楷體" w:hint="eastAsia"/>
                      <w:b/>
                      <w:bCs/>
                    </w:rPr>
                    <w:t xml:space="preserve"> </w:t>
                  </w:r>
                </w:p>
                <w:p w:rsidR="002B5E83" w:rsidRPr="0089166E" w:rsidRDefault="002B5E83" w:rsidP="00DF7148">
                  <w:pPr>
                    <w:jc w:val="center"/>
                    <w:rPr>
                      <w:rFonts w:eastAsia="標楷體" w:hint="eastAsia"/>
                      <w:b/>
                      <w:bCs/>
                    </w:rPr>
                  </w:pPr>
                  <w:r w:rsidRPr="0089166E">
                    <w:rPr>
                      <w:rFonts w:eastAsia="標楷體" w:hint="eastAsia"/>
                      <w:b/>
                      <w:bCs/>
                    </w:rPr>
                    <w:t>貯藏</w:t>
                  </w:r>
                </w:p>
              </w:txbxContent>
            </v:textbox>
          </v:rect>
        </w:pict>
      </w:r>
    </w:p>
    <w:p w:rsidR="00DF7148" w:rsidRPr="000E4291" w:rsidRDefault="00DF7148" w:rsidP="005622C6"/>
    <w:p w:rsidR="00DF7148" w:rsidRPr="000E4291" w:rsidRDefault="009F09B0" w:rsidP="005622C6">
      <w:r w:rsidRPr="000E4291">
        <w:rPr>
          <w:noProof/>
        </w:rPr>
        <w:pict>
          <v:line id="_x0000_s1083" style="position:absolute;flip:x;z-index:251662336" from="34.75pt,11.45pt" to="329.55pt,11.45pt">
            <v:stroke startarrow="oval" endarrow="block"/>
          </v:line>
        </w:pict>
      </w:r>
    </w:p>
    <w:p w:rsidR="00DF7148" w:rsidRPr="000E4291" w:rsidRDefault="009F09B0" w:rsidP="005622C6">
      <w:r w:rsidRPr="000E4291">
        <w:rPr>
          <w:noProof/>
        </w:rPr>
        <w:pict>
          <v:line id="_x0000_s1084" style="position:absolute;flip:x;z-index:251663360" from="34.75pt,7.6pt" to="399.55pt,7.6pt">
            <v:stroke startarrow="oval" endarrow="block"/>
          </v:line>
        </w:pict>
      </w:r>
    </w:p>
    <w:p w:rsidR="00DF7148" w:rsidRPr="000E4291" w:rsidRDefault="009F09B0" w:rsidP="005622C6">
      <w:r>
        <w:rPr>
          <w:noProof/>
        </w:rPr>
        <w:pict>
          <v:line id="_x0000_s1106" style="position:absolute;flip:x;z-index:251681792" from="34.1pt,4.1pt" to="469.2pt,4.1pt">
            <v:stroke startarrow="oval" endarrow="block"/>
          </v:line>
        </w:pict>
      </w:r>
    </w:p>
    <w:p w:rsidR="00DF7148" w:rsidRPr="000E4291" w:rsidRDefault="00DF7148" w:rsidP="005622C6"/>
    <w:p w:rsidR="00DF7148" w:rsidRPr="000E4291" w:rsidRDefault="009F09B0" w:rsidP="005622C6">
      <w:r>
        <w:rPr>
          <w:noProof/>
        </w:rPr>
        <w:pict>
          <v:shape id="_x0000_s1103" type="#_x0000_t32" style="position:absolute;margin-left:14.05pt;margin-top:9.3pt;width:0;height:22.85pt;z-index:251678720" o:connectortype="straight">
            <v:stroke endarrow="block"/>
          </v:shape>
        </w:pict>
      </w:r>
    </w:p>
    <w:p w:rsidR="00DF7148" w:rsidRPr="000E4291" w:rsidRDefault="009F09B0" w:rsidP="005622C6">
      <w:r>
        <w:rPr>
          <w:noProof/>
        </w:rPr>
        <w:pict>
          <v:shape id="_x0000_s1099" type="#_x0000_t202" style="position:absolute;margin-left:-9pt;margin-top:16.1pt;width:42.5pt;height:34pt;z-index:251677696" strokeweight="3pt">
            <v:stroke linestyle="thinThin"/>
            <v:textbox>
              <w:txbxContent>
                <w:p w:rsidR="002B5E83" w:rsidRPr="0089166E" w:rsidRDefault="002B5E83" w:rsidP="0089166E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89166E">
                    <w:rPr>
                      <w:rFonts w:ascii="標楷體" w:eastAsia="標楷體" w:hAnsi="標楷體" w:hint="eastAsia"/>
                      <w:b/>
                    </w:rPr>
                    <w:t>出貨</w:t>
                  </w:r>
                </w:p>
              </w:txbxContent>
            </v:textbox>
          </v:shape>
        </w:pict>
      </w:r>
    </w:p>
    <w:p w:rsidR="00DF7148" w:rsidRPr="000E4291" w:rsidRDefault="009F09B0" w:rsidP="005622C6">
      <w:r>
        <w:rPr>
          <w:noProof/>
        </w:rPr>
        <w:pict>
          <v:line id="_x0000_s1105" style="position:absolute;flip:x;z-index:251680768" from="33.5pt,16.75pt" to="468.6pt,16.75pt">
            <v:stroke startarrow="oval" endarrow="block"/>
          </v:line>
        </w:pict>
      </w:r>
    </w:p>
    <w:p w:rsidR="00DF7148" w:rsidRDefault="00DF7148" w:rsidP="005622C6"/>
    <w:p w:rsidR="00485FDB" w:rsidRDefault="00485FDB" w:rsidP="005622C6"/>
    <w:p w:rsidR="00585545" w:rsidRPr="000E4291" w:rsidRDefault="00585545" w:rsidP="00585545">
      <w:pPr>
        <w:spacing w:line="200" w:lineRule="exact"/>
        <w:rPr>
          <w:rFonts w:hint="eastAsia"/>
        </w:rPr>
      </w:pPr>
    </w:p>
    <w:p w:rsidR="00DF7148" w:rsidRPr="000E4291" w:rsidRDefault="00DF7148" w:rsidP="009F09B0">
      <w:pPr>
        <w:rPr>
          <w:rFonts w:eastAsia="標楷體"/>
        </w:rPr>
      </w:pPr>
      <w:r w:rsidRPr="000E4291">
        <w:rPr>
          <w:rFonts w:ascii="新細明體" w:hAnsi="新細明體" w:cs="新細明體" w:hint="eastAsia"/>
        </w:rPr>
        <w:t>※</w:t>
      </w:r>
      <w:r w:rsidRPr="000E4291">
        <w:rPr>
          <w:rFonts w:eastAsia="標楷體"/>
        </w:rPr>
        <w:t xml:space="preserve">  </w:t>
      </w:r>
      <w:r w:rsidRPr="000E4291">
        <w:rPr>
          <w:rFonts w:eastAsia="標楷體"/>
        </w:rPr>
        <w:t>農場準備</w:t>
      </w:r>
      <w:r w:rsidR="003A47F0" w:rsidRPr="000E4291">
        <w:rPr>
          <w:rFonts w:ascii="新細明體" w:hAnsi="新細明體" w:cs="新細明體" w:hint="eastAsia"/>
        </w:rPr>
        <w:t>①</w:t>
      </w:r>
      <w:r w:rsidRPr="000E4291">
        <w:rPr>
          <w:rFonts w:eastAsia="標楷體"/>
        </w:rPr>
        <w:t>整地</w:t>
      </w:r>
      <w:r w:rsidR="003A47F0" w:rsidRPr="000E4291">
        <w:rPr>
          <w:rFonts w:ascii="新細明體" w:hAnsi="新細明體" w:cs="新細明體" w:hint="eastAsia"/>
        </w:rPr>
        <w:t>②</w:t>
      </w:r>
      <w:r w:rsidRPr="000E4291">
        <w:rPr>
          <w:rFonts w:eastAsia="標楷體"/>
        </w:rPr>
        <w:t>土壤改良／肥料施用</w:t>
      </w:r>
      <w:r w:rsidRPr="000E4291">
        <w:rPr>
          <w:rFonts w:eastAsia="標楷體"/>
        </w:rPr>
        <w:t xml:space="preserve"> </w:t>
      </w:r>
    </w:p>
    <w:p w:rsidR="00DF7148" w:rsidRPr="000E4291" w:rsidRDefault="00DF7148" w:rsidP="009F09B0">
      <w:pPr>
        <w:rPr>
          <w:rFonts w:eastAsia="標楷體"/>
        </w:rPr>
      </w:pPr>
      <w:r w:rsidRPr="000E4291">
        <w:rPr>
          <w:rFonts w:ascii="新細明體" w:hAnsi="新細明體" w:cs="新細明體" w:hint="eastAsia"/>
        </w:rPr>
        <w:t>※</w:t>
      </w:r>
      <w:r w:rsidRPr="000E4291">
        <w:rPr>
          <w:rFonts w:eastAsia="標楷體"/>
        </w:rPr>
        <w:t xml:space="preserve">  </w:t>
      </w:r>
      <w:r w:rsidRPr="000E4291">
        <w:rPr>
          <w:rFonts w:eastAsia="標楷體"/>
        </w:rPr>
        <w:t>栽培管理</w:t>
      </w:r>
      <w:r w:rsidR="003A47F0" w:rsidRPr="000E4291">
        <w:rPr>
          <w:rFonts w:ascii="新細明體" w:hAnsi="新細明體" w:cs="新細明體" w:hint="eastAsia"/>
        </w:rPr>
        <w:t>①</w:t>
      </w:r>
      <w:r w:rsidRPr="000E4291">
        <w:rPr>
          <w:rFonts w:eastAsia="標楷體"/>
        </w:rPr>
        <w:t>病蟲草害防治</w:t>
      </w:r>
      <w:r w:rsidR="003A47F0" w:rsidRPr="000E4291">
        <w:rPr>
          <w:rFonts w:ascii="新細明體" w:hAnsi="新細明體" w:cs="新細明體" w:hint="eastAsia"/>
        </w:rPr>
        <w:t>②</w:t>
      </w:r>
      <w:r w:rsidRPr="000E4291">
        <w:rPr>
          <w:rFonts w:eastAsia="標楷體"/>
        </w:rPr>
        <w:t>肥培管理</w:t>
      </w:r>
      <w:r w:rsidR="003A3255" w:rsidRPr="000E4291">
        <w:rPr>
          <w:rFonts w:ascii="新細明體" w:hAnsi="新細明體" w:cs="新細明體" w:hint="eastAsia"/>
        </w:rPr>
        <w:t>③</w:t>
      </w:r>
      <w:r w:rsidRPr="000E4291">
        <w:rPr>
          <w:rFonts w:eastAsia="標楷體"/>
        </w:rPr>
        <w:t>水分管理</w:t>
      </w:r>
      <w:r w:rsidRPr="000E4291">
        <w:rPr>
          <w:rFonts w:eastAsia="標楷體"/>
        </w:rPr>
        <w:t xml:space="preserve">  </w:t>
      </w:r>
    </w:p>
    <w:p w:rsidR="00780516" w:rsidRPr="00585545" w:rsidRDefault="00DF7148" w:rsidP="009F09B0">
      <w:pPr>
        <w:rPr>
          <w:rFonts w:eastAsia="標楷體" w:hint="eastAsia"/>
        </w:rPr>
      </w:pPr>
      <w:r w:rsidRPr="000E4291">
        <w:rPr>
          <w:rFonts w:ascii="新細明體" w:hAnsi="新細明體" w:cs="新細明體" w:hint="eastAsia"/>
        </w:rPr>
        <w:t>※</w:t>
      </w:r>
      <w:r w:rsidRPr="000E4291">
        <w:rPr>
          <w:rFonts w:eastAsia="標楷體"/>
        </w:rPr>
        <w:t xml:space="preserve">  </w:t>
      </w:r>
      <w:r w:rsidRPr="000E4291">
        <w:rPr>
          <w:rFonts w:eastAsia="標楷體"/>
        </w:rPr>
        <w:t>採後處理</w:t>
      </w:r>
      <w:r w:rsidR="003A47F0" w:rsidRPr="000E4291">
        <w:rPr>
          <w:rFonts w:ascii="新細明體" w:hAnsi="新細明體" w:cs="新細明體" w:hint="eastAsia"/>
        </w:rPr>
        <w:t>①</w:t>
      </w:r>
      <w:r w:rsidR="003A3255" w:rsidRPr="000E4291">
        <w:rPr>
          <w:rFonts w:ascii="標楷體" w:eastAsia="標楷體" w:hAnsi="標楷體" w:cs="新細明體" w:hint="eastAsia"/>
        </w:rPr>
        <w:t>日曬萎凋</w:t>
      </w:r>
      <w:r w:rsidR="003A3255" w:rsidRPr="000E4291">
        <w:rPr>
          <w:rFonts w:ascii="新細明體" w:hAnsi="新細明體" w:cs="新細明體" w:hint="eastAsia"/>
        </w:rPr>
        <w:t>②</w:t>
      </w:r>
      <w:r w:rsidRPr="000E4291">
        <w:rPr>
          <w:rFonts w:eastAsia="標楷體"/>
        </w:rPr>
        <w:t>乾燥</w:t>
      </w:r>
      <w:r w:rsidR="003A3255" w:rsidRPr="000E4291">
        <w:rPr>
          <w:rFonts w:eastAsia="標楷體" w:hint="eastAsia"/>
        </w:rPr>
        <w:t>處理</w:t>
      </w:r>
      <w:r w:rsidR="003A3255" w:rsidRPr="000E4291">
        <w:rPr>
          <w:rFonts w:eastAsia="標楷體" w:hint="eastAsia"/>
        </w:rPr>
        <w:t>(</w:t>
      </w:r>
      <w:r w:rsidR="003A3255" w:rsidRPr="000E4291">
        <w:rPr>
          <w:rFonts w:eastAsia="標楷體" w:hint="eastAsia"/>
        </w:rPr>
        <w:t>含水量</w:t>
      </w:r>
      <w:r w:rsidR="003A3255" w:rsidRPr="000E4291">
        <w:rPr>
          <w:rFonts w:eastAsia="標楷體" w:hint="eastAsia"/>
        </w:rPr>
        <w:t>15%</w:t>
      </w:r>
      <w:r w:rsidR="003A3255" w:rsidRPr="000E4291">
        <w:rPr>
          <w:rFonts w:eastAsia="標楷體" w:hint="eastAsia"/>
        </w:rPr>
        <w:t>以下</w:t>
      </w:r>
      <w:r w:rsidR="003A3255" w:rsidRPr="000E4291">
        <w:rPr>
          <w:rFonts w:eastAsia="標楷體" w:hint="eastAsia"/>
        </w:rPr>
        <w:t>)</w:t>
      </w:r>
      <w:r w:rsidR="003A3255" w:rsidRPr="000E4291">
        <w:rPr>
          <w:rFonts w:ascii="新細明體" w:hAnsi="新細明體" w:cs="新細明體" w:hint="eastAsia"/>
        </w:rPr>
        <w:t>③</w:t>
      </w:r>
      <w:r w:rsidRPr="000E4291">
        <w:rPr>
          <w:rFonts w:eastAsia="標楷體"/>
        </w:rPr>
        <w:t>包裝</w:t>
      </w:r>
    </w:p>
    <w:p w:rsidR="00B82BC5" w:rsidRPr="000E4291" w:rsidRDefault="00780516" w:rsidP="009F09B0">
      <w:pPr>
        <w:numPr>
          <w:ilvl w:val="0"/>
          <w:numId w:val="1"/>
        </w:numPr>
        <w:jc w:val="center"/>
        <w:rPr>
          <w:rFonts w:ascii="標楷體" w:eastAsia="標楷體" w:hAnsi="標楷體"/>
          <w:b/>
          <w:sz w:val="36"/>
          <w:szCs w:val="36"/>
        </w:rPr>
      </w:pPr>
      <w:r w:rsidRPr="000E4291">
        <w:rPr>
          <w:rFonts w:ascii="標楷體" w:eastAsia="標楷體" w:hAnsi="標楷體"/>
          <w:b/>
          <w:sz w:val="36"/>
          <w:szCs w:val="36"/>
        </w:rPr>
        <w:br w:type="page"/>
      </w:r>
      <w:r w:rsidR="00B82BC5" w:rsidRPr="000E4291">
        <w:rPr>
          <w:rFonts w:eastAsia="標楷體"/>
          <w:b/>
          <w:sz w:val="32"/>
          <w:szCs w:val="32"/>
        </w:rPr>
        <w:lastRenderedPageBreak/>
        <w:t>生產及出貨作業之風險管理內容一覽表</w:t>
      </w:r>
    </w:p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8"/>
        <w:gridCol w:w="927"/>
        <w:gridCol w:w="1095"/>
        <w:gridCol w:w="2340"/>
        <w:gridCol w:w="2340"/>
        <w:gridCol w:w="1731"/>
        <w:gridCol w:w="850"/>
      </w:tblGrid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8" w:type="dxa"/>
            <w:shd w:val="clear" w:color="auto" w:fill="CCFFCC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927" w:type="dxa"/>
            <w:shd w:val="clear" w:color="auto" w:fill="CCFFCC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管理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對象</w:t>
            </w:r>
          </w:p>
        </w:tc>
        <w:tc>
          <w:tcPr>
            <w:tcW w:w="1095" w:type="dxa"/>
            <w:shd w:val="clear" w:color="auto" w:fill="CCFFCC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危害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因子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引發危害之原因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因應對策</w:t>
            </w:r>
            <w:r w:rsidRPr="000E4291">
              <w:rPr>
                <w:rFonts w:eastAsia="標楷體"/>
                <w:b/>
                <w:sz w:val="28"/>
                <w:szCs w:val="28"/>
              </w:rPr>
              <w:t>(</w:t>
            </w:r>
            <w:r w:rsidRPr="000E4291">
              <w:rPr>
                <w:rFonts w:eastAsia="標楷體"/>
                <w:b/>
                <w:sz w:val="28"/>
                <w:szCs w:val="28"/>
              </w:rPr>
              <w:t>方法</w:t>
            </w:r>
            <w:r w:rsidRPr="000E4291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31" w:type="dxa"/>
            <w:shd w:val="clear" w:color="auto" w:fill="CCFFCC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憑證及紀錄文件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7"/>
            <w:shd w:val="clear" w:color="auto" w:fill="FFFFCC"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  <w:b/>
              </w:rPr>
              <w:t>播種、育苗</w:t>
            </w:r>
          </w:p>
        </w:tc>
      </w:tr>
      <w:tr w:rsidR="00E22C73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 w:val="restart"/>
            <w:vAlign w:val="center"/>
          </w:tcPr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育</w:t>
            </w: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苗</w:t>
            </w: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場</w:t>
            </w: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所</w:t>
            </w:r>
          </w:p>
        </w:tc>
        <w:tc>
          <w:tcPr>
            <w:tcW w:w="927" w:type="dxa"/>
            <w:vAlign w:val="center"/>
          </w:tcPr>
          <w:p w:rsidR="00E22C73" w:rsidRPr="000E4291" w:rsidRDefault="00E22C73" w:rsidP="00E22C73">
            <w:pPr>
              <w:spacing w:line="0" w:lineRule="atLeast"/>
              <w:rPr>
                <w:rFonts w:eastAsia="標楷體" w:hint="eastAsia"/>
              </w:rPr>
            </w:pPr>
            <w:r w:rsidRPr="000E4291">
              <w:rPr>
                <w:rFonts w:eastAsia="標楷體"/>
              </w:rPr>
              <w:t>．</w:t>
            </w:r>
            <w:r>
              <w:rPr>
                <w:rFonts w:eastAsia="標楷體" w:hint="eastAsia"/>
              </w:rPr>
              <w:t>種苗</w:t>
            </w:r>
          </w:p>
        </w:tc>
        <w:tc>
          <w:tcPr>
            <w:tcW w:w="1095" w:type="dxa"/>
          </w:tcPr>
          <w:p w:rsidR="00E22C73" w:rsidRPr="00E22C73" w:rsidRDefault="00E22C73" w:rsidP="00E22C73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E22C73">
              <w:rPr>
                <w:rFonts w:eastAsia="標楷體" w:hint="eastAsia"/>
              </w:rPr>
              <w:t>．病原微生物</w:t>
            </w:r>
            <w:r w:rsidRPr="00E22C73">
              <w:rPr>
                <w:rFonts w:eastAsia="標楷體" w:hint="eastAsia"/>
              </w:rPr>
              <w:t xml:space="preserve">   </w:t>
            </w:r>
          </w:p>
          <w:p w:rsidR="00E22C73" w:rsidRPr="000E4291" w:rsidRDefault="00E22C73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E22C73">
              <w:rPr>
                <w:rFonts w:eastAsia="標楷體" w:hint="eastAsia"/>
              </w:rPr>
              <w:t>．種苗來源不明及管理不良</w:t>
            </w:r>
          </w:p>
        </w:tc>
        <w:tc>
          <w:tcPr>
            <w:tcW w:w="2340" w:type="dxa"/>
          </w:tcPr>
          <w:p w:rsidR="00E22C73" w:rsidRPr="00E22C73" w:rsidRDefault="00E22C73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E22C73">
              <w:rPr>
                <w:rFonts w:eastAsia="標楷體" w:hint="eastAsia"/>
              </w:rPr>
              <w:t>．種苗的來源不明及</w:t>
            </w:r>
            <w:r>
              <w:rPr>
                <w:rFonts w:eastAsia="標楷體" w:hint="eastAsia"/>
              </w:rPr>
              <w:t xml:space="preserve"> </w:t>
            </w:r>
            <w:r w:rsidRPr="00E22C73">
              <w:rPr>
                <w:rFonts w:eastAsia="標楷體" w:hint="eastAsia"/>
              </w:rPr>
              <w:t>管理不良</w:t>
            </w:r>
          </w:p>
        </w:tc>
        <w:tc>
          <w:tcPr>
            <w:tcW w:w="2340" w:type="dxa"/>
          </w:tcPr>
          <w:p w:rsidR="00E22C73" w:rsidRPr="000E4291" w:rsidRDefault="00E22C73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．</w:t>
            </w:r>
            <w:r w:rsidRPr="002B46A4">
              <w:rPr>
                <w:rFonts w:eastAsia="標楷體" w:hint="eastAsia"/>
                <w:color w:val="000000"/>
              </w:rPr>
              <w:t>自行生產</w:t>
            </w:r>
            <w:r w:rsidRPr="002B46A4">
              <w:rPr>
                <w:rFonts w:eastAsia="標楷體"/>
                <w:color w:val="000000"/>
              </w:rPr>
              <w:t>履歷</w:t>
            </w:r>
            <w:r w:rsidRPr="002B46A4">
              <w:rPr>
                <w:rFonts w:eastAsia="標楷體" w:hint="eastAsia"/>
                <w:color w:val="000000"/>
              </w:rPr>
              <w:t>紀錄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或</w:t>
            </w:r>
            <w:r w:rsidRPr="00E22C73">
              <w:rPr>
                <w:rFonts w:eastAsia="標楷體" w:hint="eastAsia"/>
              </w:rPr>
              <w:t>採購收據，以確定種苗來源</w:t>
            </w:r>
          </w:p>
        </w:tc>
        <w:tc>
          <w:tcPr>
            <w:tcW w:w="1731" w:type="dxa"/>
          </w:tcPr>
          <w:p w:rsidR="00E22C73" w:rsidRPr="00E22C73" w:rsidRDefault="00E22C73" w:rsidP="0078612B">
            <w:pPr>
              <w:spacing w:line="0" w:lineRule="atLeast"/>
              <w:rPr>
                <w:rFonts w:eastAsia="標楷體"/>
              </w:rPr>
            </w:pPr>
            <w:r w:rsidRPr="00E22C73">
              <w:rPr>
                <w:rFonts w:eastAsia="標楷體" w:hint="eastAsia"/>
              </w:rPr>
              <w:t>．</w:t>
            </w:r>
            <w:r w:rsidRPr="00E22C73">
              <w:rPr>
                <w:rFonts w:eastAsia="標楷體" w:hint="eastAsia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E22C73" w:rsidRPr="000E4291" w:rsidRDefault="00E22C73" w:rsidP="0078612B">
            <w:pPr>
              <w:spacing w:line="0" w:lineRule="atLeast"/>
            </w:pPr>
          </w:p>
        </w:tc>
      </w:tr>
      <w:tr w:rsidR="00E22C73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  <w:vAlign w:val="center"/>
          </w:tcPr>
          <w:p w:rsidR="00E22C73" w:rsidRPr="000E4291" w:rsidRDefault="00E22C73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7" w:type="dxa"/>
            <w:vAlign w:val="center"/>
          </w:tcPr>
          <w:p w:rsidR="0030248D" w:rsidRDefault="00E22C73" w:rsidP="00E22C73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．育苗</w:t>
            </w:r>
          </w:p>
          <w:p w:rsidR="00E22C73" w:rsidRPr="000E4291" w:rsidRDefault="00F518FF" w:rsidP="00E22C7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E22C73" w:rsidRPr="000E4291">
              <w:rPr>
                <w:rFonts w:eastAsia="標楷體"/>
              </w:rPr>
              <w:t>設施</w:t>
            </w:r>
          </w:p>
        </w:tc>
        <w:tc>
          <w:tcPr>
            <w:tcW w:w="1095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．育苗設施的衛生管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理不良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．育苗設施的清潔維護、廢棄物的管理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．小動物、衛生昆蟲</w:t>
            </w:r>
            <w:r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的棲息檢查與防治（設施檢查／補修／清掃／驅除）</w:t>
            </w:r>
          </w:p>
        </w:tc>
        <w:tc>
          <w:tcPr>
            <w:tcW w:w="1731" w:type="dxa"/>
          </w:tcPr>
          <w:p w:rsidR="00E22C73" w:rsidRPr="000E4291" w:rsidRDefault="00E22C73" w:rsidP="0078612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E22C73" w:rsidRPr="000E4291" w:rsidRDefault="00E22C73" w:rsidP="0078612B">
            <w:pPr>
              <w:spacing w:line="0" w:lineRule="atLeast"/>
            </w:pPr>
          </w:p>
        </w:tc>
      </w:tr>
      <w:tr w:rsidR="00E22C73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E22C73" w:rsidRDefault="00E22C73" w:rsidP="00E22C73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>
              <w:rPr>
                <w:rFonts w:eastAsia="標楷體" w:hint="eastAsia"/>
              </w:rPr>
              <w:t>育苗</w:t>
            </w:r>
          </w:p>
          <w:p w:rsidR="00E22C73" w:rsidRDefault="00E22C73" w:rsidP="00E22C7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培養</w:t>
            </w:r>
          </w:p>
          <w:p w:rsidR="00E22C73" w:rsidRPr="000E4291" w:rsidRDefault="00E22C73" w:rsidP="00E22C73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土</w:t>
            </w:r>
          </w:p>
          <w:p w:rsidR="0030248D" w:rsidRDefault="00E22C73" w:rsidP="00E22C73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．育苗</w:t>
            </w:r>
          </w:p>
          <w:p w:rsidR="00E22C73" w:rsidRPr="000E4291" w:rsidRDefault="00F518FF" w:rsidP="00E22C7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E22C73" w:rsidRPr="000E4291">
              <w:rPr>
                <w:rFonts w:eastAsia="標楷體"/>
              </w:rPr>
              <w:t>資材</w:t>
            </w:r>
          </w:p>
          <w:p w:rsidR="00E22C73" w:rsidRPr="000E4291" w:rsidRDefault="00E22C73" w:rsidP="00E22C73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095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．重金屬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．使用育苗培養土與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育苗資材等資材所導致的污染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．保管時的衛生管理（保管環境、小動物、衛生昆蟲）不良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．透過採購單據，以</w:t>
            </w:r>
            <w:r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確認使用資材等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．適切的保管與清潔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的維護</w:t>
            </w:r>
          </w:p>
          <w:p w:rsidR="00E22C73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．小動物、衛生昆蟲</w:t>
            </w:r>
            <w:r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的棲息檢查與防治（設施檢查／補修／清掃／驅除）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 w:hint="eastAsia"/>
              </w:rPr>
            </w:pPr>
          </w:p>
        </w:tc>
        <w:tc>
          <w:tcPr>
            <w:tcW w:w="1731" w:type="dxa"/>
          </w:tcPr>
          <w:p w:rsidR="00E22C73" w:rsidRPr="000E4291" w:rsidRDefault="00E22C73" w:rsidP="0078612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．採購單據</w:t>
            </w:r>
          </w:p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E22C73" w:rsidRPr="000E4291" w:rsidRDefault="00E22C73" w:rsidP="0078612B">
            <w:pPr>
              <w:spacing w:line="0" w:lineRule="atLeast"/>
            </w:pPr>
          </w:p>
        </w:tc>
      </w:tr>
      <w:tr w:rsidR="00E22C73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E22C73" w:rsidRPr="000E4291" w:rsidRDefault="00E22C73" w:rsidP="00E22C73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．水</w:t>
            </w:r>
          </w:p>
          <w:p w:rsidR="00E22C73" w:rsidRPr="000E4291" w:rsidRDefault="00E22C73" w:rsidP="00E22C73">
            <w:pPr>
              <w:spacing w:line="0" w:lineRule="atLeast"/>
              <w:rPr>
                <w:rFonts w:eastAsia="標楷體"/>
                <w:b/>
              </w:rPr>
            </w:pPr>
            <w:r w:rsidRPr="000E4291">
              <w:rPr>
                <w:rFonts w:eastAsia="標楷體"/>
              </w:rPr>
              <w:t xml:space="preserve"> </w:t>
            </w:r>
            <w:r w:rsidRPr="000E4291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095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．</w:t>
            </w:r>
            <w:r>
              <w:rPr>
                <w:rFonts w:eastAsia="標楷體" w:hint="eastAsia"/>
              </w:rPr>
              <w:t>重金屬</w:t>
            </w:r>
            <w:r w:rsidRPr="000E4291">
              <w:rPr>
                <w:rFonts w:eastAsia="標楷體"/>
              </w:rPr>
              <w:tab/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．原水的污染</w:t>
            </w:r>
          </w:p>
          <w:p w:rsidR="00E22C73" w:rsidRPr="000E4291" w:rsidRDefault="00E22C73" w:rsidP="00BA3A22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．供水設備的衛生管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理不良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．水源的確認，以及</w:t>
            </w:r>
            <w:r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視實際需要進行水的消毒</w:t>
            </w:r>
          </w:p>
          <w:p w:rsidR="00E22C73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．供水設備的衛生管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理不良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</w:p>
        </w:tc>
        <w:tc>
          <w:tcPr>
            <w:tcW w:w="1731" w:type="dxa"/>
          </w:tcPr>
          <w:p w:rsidR="00E22C73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1F3F44">
              <w:rPr>
                <w:rFonts w:eastAsia="標楷體" w:hint="eastAsia"/>
              </w:rPr>
              <w:t>．水質分析報告</w:t>
            </w:r>
          </w:p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E22C73" w:rsidRPr="000E4291" w:rsidRDefault="00E22C73" w:rsidP="0078612B">
            <w:pPr>
              <w:spacing w:line="0" w:lineRule="atLeast"/>
            </w:pPr>
          </w:p>
        </w:tc>
      </w:tr>
      <w:tr w:rsidR="00E22C73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E22C73" w:rsidRPr="000E4291" w:rsidRDefault="00E22C73" w:rsidP="00E22C73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用具、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作業機械</w:t>
            </w:r>
          </w:p>
          <w:p w:rsidR="00E22C73" w:rsidRPr="000E4291" w:rsidRDefault="00E22C73" w:rsidP="00E22C73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095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</w:tc>
        <w:tc>
          <w:tcPr>
            <w:tcW w:w="2340" w:type="dxa"/>
          </w:tcPr>
          <w:p w:rsidR="00E22C73" w:rsidRPr="000E4291" w:rsidRDefault="00E22C73" w:rsidP="00BA3A22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．作業用具、機械的</w:t>
            </w:r>
            <w:r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衛生管理（清掃／洗淨）不良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．作業用具、機械的</w:t>
            </w:r>
            <w:r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清潔維持與保養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1731" w:type="dxa"/>
          </w:tcPr>
          <w:p w:rsidR="00E22C73" w:rsidRPr="000E4291" w:rsidRDefault="00E22C73" w:rsidP="0078612B">
            <w:pPr>
              <w:spacing w:line="0" w:lineRule="atLeast"/>
              <w:rPr>
                <w:rFonts w:eastAsia="標楷體"/>
                <w:b/>
              </w:rPr>
            </w:pPr>
            <w:r w:rsidRPr="000E4291">
              <w:rPr>
                <w:rFonts w:eastAsia="標楷體"/>
                <w:b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E22C73" w:rsidRPr="000E4291" w:rsidRDefault="00E22C73" w:rsidP="0078612B">
            <w:pPr>
              <w:spacing w:line="0" w:lineRule="atLeast"/>
            </w:pPr>
          </w:p>
        </w:tc>
      </w:tr>
      <w:tr w:rsidR="00E22C73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E22C73" w:rsidRPr="002B5E83" w:rsidRDefault="00E22C73" w:rsidP="00E22C73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2B5E83">
              <w:rPr>
                <w:rFonts w:eastAsia="標楷體" w:hint="eastAsia"/>
              </w:rPr>
              <w:t>．肥料</w:t>
            </w:r>
            <w:r w:rsidRPr="002B5E83">
              <w:rPr>
                <w:rFonts w:eastAsia="標楷體"/>
              </w:rPr>
              <w:t xml:space="preserve"> </w:t>
            </w:r>
          </w:p>
          <w:p w:rsidR="00E22C73" w:rsidRPr="000E4291" w:rsidRDefault="00E22C73" w:rsidP="00E22C73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2B5E83">
              <w:rPr>
                <w:rFonts w:eastAsia="標楷體" w:hint="eastAsia"/>
              </w:rPr>
              <w:t>．堆肥</w:t>
            </w:r>
          </w:p>
        </w:tc>
        <w:tc>
          <w:tcPr>
            <w:tcW w:w="1095" w:type="dxa"/>
          </w:tcPr>
          <w:p w:rsidR="00E22C73" w:rsidRPr="002B5E83" w:rsidRDefault="00E22C73" w:rsidP="002B5E83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2B5E83">
              <w:rPr>
                <w:rFonts w:eastAsia="標楷體" w:hint="eastAsia"/>
              </w:rPr>
              <w:t>．病原微生物</w:t>
            </w:r>
            <w:r w:rsidRPr="002B5E83">
              <w:rPr>
                <w:rFonts w:eastAsia="標楷體" w:hint="eastAsia"/>
              </w:rPr>
              <w:t xml:space="preserve"> </w:t>
            </w:r>
          </w:p>
          <w:p w:rsidR="00E22C73" w:rsidRPr="000E4291" w:rsidRDefault="00E22C73" w:rsidP="002B5E8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2B5E83">
              <w:rPr>
                <w:rFonts w:eastAsia="標楷體" w:hint="eastAsia"/>
              </w:rPr>
              <w:t>．重金屬</w:t>
            </w:r>
          </w:p>
        </w:tc>
        <w:tc>
          <w:tcPr>
            <w:tcW w:w="2340" w:type="dxa"/>
          </w:tcPr>
          <w:p w:rsidR="00E22C73" w:rsidRPr="002B5E83" w:rsidRDefault="00E22C73" w:rsidP="002B5E83">
            <w:pPr>
              <w:spacing w:line="0" w:lineRule="atLeast"/>
              <w:ind w:left="240" w:hangingChars="100" w:hanging="240"/>
              <w:jc w:val="both"/>
              <w:rPr>
                <w:rFonts w:eastAsia="標楷體" w:hint="eastAsia"/>
              </w:rPr>
            </w:pPr>
            <w:r w:rsidRPr="002B5E83">
              <w:rPr>
                <w:rFonts w:eastAsia="標楷體" w:hint="eastAsia"/>
              </w:rPr>
              <w:t>．使用肥料、堆肥等</w:t>
            </w:r>
            <w:r>
              <w:rPr>
                <w:rFonts w:eastAsia="標楷體" w:hint="eastAsia"/>
              </w:rPr>
              <w:t xml:space="preserve">  </w:t>
            </w:r>
            <w:r w:rsidRPr="002B5E83">
              <w:rPr>
                <w:rFonts w:eastAsia="標楷體" w:hint="eastAsia"/>
              </w:rPr>
              <w:t>資材所導致的污染</w:t>
            </w:r>
          </w:p>
          <w:p w:rsidR="00E22C73" w:rsidRPr="002B5E83" w:rsidRDefault="00E22C73" w:rsidP="002B5E83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2B5E83">
              <w:rPr>
                <w:rFonts w:eastAsia="標楷體" w:hint="eastAsia"/>
              </w:rPr>
              <w:t>．保管時的衛生管理（保管環境．小動物．衛生昆蟲）不良</w:t>
            </w:r>
          </w:p>
        </w:tc>
        <w:tc>
          <w:tcPr>
            <w:tcW w:w="2340" w:type="dxa"/>
          </w:tcPr>
          <w:p w:rsidR="00E22C73" w:rsidRPr="002B5E83" w:rsidRDefault="00E22C73" w:rsidP="002B5E83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2B5E83">
              <w:rPr>
                <w:rFonts w:eastAsia="標楷體" w:hint="eastAsia"/>
              </w:rPr>
              <w:t>．透過採購單據，以</w:t>
            </w:r>
            <w:r>
              <w:rPr>
                <w:rFonts w:eastAsia="標楷體" w:hint="eastAsia"/>
              </w:rPr>
              <w:t xml:space="preserve">  </w:t>
            </w:r>
            <w:r w:rsidRPr="002B5E83">
              <w:rPr>
                <w:rFonts w:eastAsia="標楷體" w:hint="eastAsia"/>
              </w:rPr>
              <w:t>確認使用資材等</w:t>
            </w:r>
            <w:r w:rsidRPr="002B5E83">
              <w:rPr>
                <w:rFonts w:eastAsia="標楷體" w:hint="eastAsia"/>
              </w:rPr>
              <w:t xml:space="preserve"> </w:t>
            </w:r>
          </w:p>
          <w:p w:rsidR="00E22C73" w:rsidRPr="002B5E83" w:rsidRDefault="00E22C73" w:rsidP="002B5E83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2B5E83">
              <w:rPr>
                <w:rFonts w:eastAsia="標楷體" w:hint="eastAsia"/>
              </w:rPr>
              <w:t>．適切的保管與清潔</w:t>
            </w:r>
            <w:r>
              <w:rPr>
                <w:rFonts w:eastAsia="標楷體" w:hint="eastAsia"/>
              </w:rPr>
              <w:t xml:space="preserve"> </w:t>
            </w:r>
            <w:r w:rsidRPr="002B5E83">
              <w:rPr>
                <w:rFonts w:eastAsia="標楷體" w:hint="eastAsia"/>
              </w:rPr>
              <w:t>的維護</w:t>
            </w:r>
            <w:r w:rsidRPr="002B5E83">
              <w:rPr>
                <w:rFonts w:eastAsia="標楷體" w:hint="eastAsia"/>
              </w:rPr>
              <w:t xml:space="preserve"> </w:t>
            </w:r>
          </w:p>
          <w:p w:rsidR="00E22C73" w:rsidRPr="000E4291" w:rsidRDefault="00E22C73" w:rsidP="002B5E8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2B5E83">
              <w:rPr>
                <w:rFonts w:eastAsia="標楷體" w:hint="eastAsia"/>
              </w:rPr>
              <w:t>．小動物、衛生昆蟲</w:t>
            </w:r>
            <w:r>
              <w:rPr>
                <w:rFonts w:eastAsia="標楷體" w:hint="eastAsia"/>
              </w:rPr>
              <w:t xml:space="preserve">  </w:t>
            </w:r>
            <w:r w:rsidRPr="002B5E83">
              <w:rPr>
                <w:rFonts w:eastAsia="標楷體" w:hint="eastAsia"/>
              </w:rPr>
              <w:t>的棲息檢查與防治</w:t>
            </w:r>
          </w:p>
        </w:tc>
        <w:tc>
          <w:tcPr>
            <w:tcW w:w="1731" w:type="dxa"/>
          </w:tcPr>
          <w:p w:rsidR="00E22C73" w:rsidRPr="002B5E83" w:rsidRDefault="00E22C73" w:rsidP="002B5E83">
            <w:pPr>
              <w:spacing w:line="0" w:lineRule="atLeast"/>
              <w:rPr>
                <w:rFonts w:eastAsia="標楷體" w:hint="eastAsia"/>
              </w:rPr>
            </w:pPr>
            <w:r w:rsidRPr="002B5E83">
              <w:rPr>
                <w:rFonts w:eastAsia="標楷體" w:hint="eastAsia"/>
              </w:rPr>
              <w:t>．採購單據</w:t>
            </w:r>
          </w:p>
          <w:p w:rsidR="00E22C73" w:rsidRPr="002B5E83" w:rsidRDefault="00E22C73" w:rsidP="002B5E8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2B5E83">
              <w:rPr>
                <w:rFonts w:eastAsia="標楷體" w:hint="eastAsia"/>
              </w:rPr>
              <w:t>．施肥標準、栽培記錄</w:t>
            </w:r>
          </w:p>
          <w:p w:rsidR="00E22C73" w:rsidRPr="002B5E83" w:rsidRDefault="00E22C73" w:rsidP="002B5E83">
            <w:pPr>
              <w:spacing w:line="0" w:lineRule="atLeast"/>
              <w:rPr>
                <w:rFonts w:eastAsia="標楷體"/>
                <w:b/>
              </w:rPr>
            </w:pPr>
            <w:r w:rsidRPr="002B5E83">
              <w:rPr>
                <w:rFonts w:eastAsia="標楷體" w:hint="eastAsia"/>
              </w:rPr>
              <w:t>．</w:t>
            </w:r>
            <w:r w:rsidRPr="002B5E83">
              <w:rPr>
                <w:rFonts w:eastAsia="標楷體" w:hint="eastAsia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E22C73" w:rsidRPr="000E4291" w:rsidRDefault="00E22C73" w:rsidP="0078612B">
            <w:pPr>
              <w:spacing w:line="0" w:lineRule="atLeast"/>
            </w:pPr>
          </w:p>
        </w:tc>
      </w:tr>
      <w:tr w:rsidR="00E22C73" w:rsidRPr="000E4291" w:rsidTr="002B5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E22C73" w:rsidRPr="000E4291" w:rsidRDefault="00E22C73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．病蟲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草害防治資材</w:t>
            </w:r>
          </w:p>
          <w:p w:rsidR="00E22C73" w:rsidRPr="000E4291" w:rsidRDefault="00E22C73" w:rsidP="00E22C73">
            <w:pPr>
              <w:spacing w:line="0" w:lineRule="atLeast"/>
              <w:ind w:leftChars="63" w:left="151" w:firstLineChars="30" w:firstLine="72"/>
              <w:rPr>
                <w:rFonts w:eastAsia="標楷體" w:hint="eastAsia"/>
              </w:rPr>
            </w:pPr>
          </w:p>
        </w:tc>
        <w:tc>
          <w:tcPr>
            <w:tcW w:w="1095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．沒有註冊登記及未推薦的農藥等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．作業人員的保管與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管理不良</w:t>
            </w:r>
          </w:p>
          <w:p w:rsidR="00E22C73" w:rsidRPr="000E4291" w:rsidRDefault="00E22C73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．藥劑噴灑的日程管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理與噴灑方法及使用量不夠完備</w:t>
            </w:r>
          </w:p>
        </w:tc>
        <w:tc>
          <w:tcPr>
            <w:tcW w:w="2340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．藉由適切的保管管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理與採購單據等，確認所註冊登記的農藥</w:t>
            </w:r>
          </w:p>
          <w:p w:rsidR="00E22C73" w:rsidRPr="000E4291" w:rsidRDefault="00E22C73" w:rsidP="00BA3A22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0E4291">
              <w:rPr>
                <w:rFonts w:eastAsia="標楷體"/>
              </w:rPr>
              <w:t>．註冊登記農藥的使</w:t>
            </w:r>
            <w:r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用與農藥使用標準的徹底遵守</w:t>
            </w:r>
          </w:p>
        </w:tc>
        <w:tc>
          <w:tcPr>
            <w:tcW w:w="1731" w:type="dxa"/>
          </w:tcPr>
          <w:p w:rsidR="00E22C73" w:rsidRPr="000E4291" w:rsidRDefault="00E22C73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．防治、栽培記錄</w:t>
            </w:r>
          </w:p>
          <w:p w:rsidR="00E22C73" w:rsidRPr="000E4291" w:rsidRDefault="00E22C73" w:rsidP="0078612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．採購單據</w:t>
            </w:r>
          </w:p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  <w:p w:rsidR="00E22C73" w:rsidRPr="000E4291" w:rsidRDefault="00E22C73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E22C73" w:rsidRPr="000E4291" w:rsidRDefault="00E22C73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7"/>
            <w:shd w:val="clear" w:color="auto" w:fill="FFFFCC"/>
          </w:tcPr>
          <w:p w:rsidR="00B82BC5" w:rsidRPr="000E4291" w:rsidRDefault="00B82BC5" w:rsidP="00E22C73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  <w:b/>
              </w:rPr>
              <w:t>農場準備．定植．栽培管理</w:t>
            </w: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 w:val="restart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栽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培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場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b/>
                <w:bCs/>
              </w:rPr>
              <w:t>所</w:t>
            </w: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0E4291">
              <w:rPr>
                <w:rFonts w:eastAsia="標楷體"/>
              </w:rPr>
              <w:t>．土壤（農場、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周邊環境）</w:t>
            </w: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．重金屬等的有害物質（註</w:t>
            </w:r>
            <w:r w:rsidRPr="000E4291">
              <w:rPr>
                <w:rFonts w:eastAsia="標楷體"/>
              </w:rPr>
              <w:t>1</w:t>
            </w:r>
            <w:r w:rsidRPr="000E4291">
              <w:rPr>
                <w:rFonts w:eastAsia="標楷體"/>
              </w:rPr>
              <w:t>）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．農藥殘留（註</w:t>
            </w:r>
            <w:r w:rsidRPr="000E4291">
              <w:rPr>
                <w:rFonts w:eastAsia="標楷體"/>
              </w:rPr>
              <w:t>1</w:t>
            </w:r>
            <w:r w:rsidRPr="000E4291">
              <w:rPr>
                <w:rFonts w:eastAsia="標楷體"/>
              </w:rPr>
              <w:t>）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．農地的生產履歷</w:t>
            </w:r>
          </w:p>
          <w:p w:rsidR="00B82BC5" w:rsidRPr="000E4291" w:rsidRDefault="00B82BC5" w:rsidP="0078612B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0E4291">
              <w:rPr>
                <w:rFonts w:eastAsia="標楷體"/>
                <w:sz w:val="24"/>
                <w:szCs w:val="24"/>
              </w:rPr>
              <w:t>．周邊環境的污染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．農地的生產履歷確認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．透過周邊環境的確認、廢棄物的管理，以檢視有害物質是否帶來污染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</w:p>
        </w:tc>
        <w:tc>
          <w:tcPr>
            <w:tcW w:w="1731" w:type="dxa"/>
          </w:tcPr>
          <w:p w:rsidR="00B82BC5" w:rsidRPr="000E4291" w:rsidRDefault="00B82BC5" w:rsidP="0078612B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0E4291">
              <w:rPr>
                <w:rFonts w:eastAsia="標楷體"/>
              </w:rPr>
              <w:t>．土壤重金屬分析</w:t>
            </w:r>
          </w:p>
          <w:p w:rsidR="00B82BC5" w:rsidRPr="000E4291" w:rsidRDefault="00B82BC5" w:rsidP="0078612B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0E4291">
              <w:rPr>
                <w:rFonts w:eastAsia="標楷體"/>
              </w:rPr>
              <w:t>．土壤的農藥殘留分析</w:t>
            </w:r>
          </w:p>
          <w:p w:rsidR="00B82BC5" w:rsidRPr="0081163B" w:rsidRDefault="00B82BC5" w:rsidP="0081163B">
            <w:pPr>
              <w:ind w:left="200" w:hanging="200"/>
              <w:rPr>
                <w:rFonts w:eastAsia="標楷體" w:cs="標楷體" w:hint="eastAsia"/>
                <w:color w:val="000000"/>
              </w:rPr>
            </w:pPr>
            <w:r w:rsidRPr="000E4291">
              <w:rPr>
                <w:rFonts w:eastAsia="標楷體"/>
              </w:rPr>
              <w:t>．</w:t>
            </w:r>
            <w:r w:rsidR="0081163B">
              <w:rPr>
                <w:rFonts w:eastAsia="標楷體" w:cs="標楷體"/>
                <w:color w:val="000000"/>
              </w:rPr>
              <w:t>農場編冊及生產履歷紀錄</w:t>
            </w:r>
          </w:p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480" w:hangingChars="200" w:hanging="480"/>
              <w:rPr>
                <w:rFonts w:eastAsia="標楷體"/>
                <w:b/>
              </w:rPr>
            </w:pPr>
            <w:r w:rsidRPr="000E4291">
              <w:rPr>
                <w:rFonts w:eastAsia="標楷體"/>
              </w:rPr>
              <w:t>．灌溉水</w:t>
            </w:r>
          </w:p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</w:p>
        </w:tc>
        <w:tc>
          <w:tcPr>
            <w:tcW w:w="1095" w:type="dxa"/>
          </w:tcPr>
          <w:p w:rsidR="0081163B" w:rsidRPr="000E4291" w:rsidRDefault="0081163B" w:rsidP="0078612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0E4291">
              <w:rPr>
                <w:rFonts w:eastAsia="標楷體"/>
              </w:rPr>
              <w:t>．</w:t>
            </w:r>
            <w:r>
              <w:rPr>
                <w:rFonts w:eastAsia="標楷體" w:hint="eastAsia"/>
              </w:rPr>
              <w:t>重金屬</w:t>
            </w:r>
          </w:p>
        </w:tc>
        <w:tc>
          <w:tcPr>
            <w:tcW w:w="2340" w:type="dxa"/>
          </w:tcPr>
          <w:p w:rsidR="00CA4D95" w:rsidRDefault="00CA4D95" w:rsidP="00CA4D95">
            <w:pPr>
              <w:ind w:left="182" w:hanging="182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．灌溉水源污染</w:t>
            </w:r>
          </w:p>
          <w:p w:rsidR="00B82BC5" w:rsidRPr="000E4291" w:rsidRDefault="00CA4D95" w:rsidP="00CA4D95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cs="標楷體"/>
                <w:color w:val="000000"/>
              </w:rPr>
              <w:t>．灌溉水源品質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．水源的確認，以及視實際需要進行水的消毒</w:t>
            </w:r>
          </w:p>
          <w:p w:rsidR="00B82BC5" w:rsidRPr="000E4291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．加強供水設備的衛生管理</w:t>
            </w:r>
          </w:p>
        </w:tc>
        <w:tc>
          <w:tcPr>
            <w:tcW w:w="1731" w:type="dxa"/>
          </w:tcPr>
          <w:p w:rsidR="001F3F44" w:rsidRDefault="001F3F44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1F3F44">
              <w:rPr>
                <w:rFonts w:eastAsia="標楷體" w:hint="eastAsia"/>
              </w:rPr>
              <w:t>．水質分析報告</w:t>
            </w:r>
          </w:p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．肥料</w:t>
            </w:r>
          </w:p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．堆肥、土壤改良素材</w:t>
            </w:r>
          </w:p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  <w:b/>
              </w:rPr>
            </w:pP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．重金屬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．肥料、堆肥等使用</w:t>
            </w:r>
            <w:r w:rsidR="00BA3A22"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資材所導致的污染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．保管時的衛生管理（保管環境、小動物、衛生昆蟲）不良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．透過採購單據，以確認使用資材等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．適切的保管與清潔的維護</w:t>
            </w:r>
          </w:p>
          <w:p w:rsidR="00B82BC5" w:rsidRPr="000E4291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．避免小動物、衛生昆蟲的棲息檢查與防治</w:t>
            </w:r>
          </w:p>
        </w:tc>
        <w:tc>
          <w:tcPr>
            <w:tcW w:w="1731" w:type="dxa"/>
          </w:tcPr>
          <w:p w:rsidR="00B82BC5" w:rsidRPr="000E4291" w:rsidRDefault="00B82BC5" w:rsidP="0078612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．採購單據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．施肥標準、栽培記錄</w:t>
            </w:r>
          </w:p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用具、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作業機械</w:t>
            </w:r>
          </w:p>
          <w:p w:rsidR="00B82BC5" w:rsidRPr="000E4291" w:rsidRDefault="00B82BC5" w:rsidP="00E22C73">
            <w:pPr>
              <w:spacing w:line="0" w:lineRule="atLeast"/>
              <w:ind w:left="211" w:hangingChars="88" w:hanging="211"/>
              <w:rPr>
                <w:rFonts w:eastAsia="標楷體"/>
              </w:rPr>
            </w:pPr>
          </w:p>
        </w:tc>
        <w:tc>
          <w:tcPr>
            <w:tcW w:w="1095" w:type="dxa"/>
          </w:tcPr>
          <w:p w:rsidR="00B82BC5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  <w:p w:rsidR="00B82BC5" w:rsidRPr="000E4291" w:rsidRDefault="0068466D" w:rsidP="0068466D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/>
              </w:rPr>
              <w:t>．</w:t>
            </w:r>
            <w:r>
              <w:rPr>
                <w:rFonts w:eastAsia="標楷體" w:hint="eastAsia"/>
              </w:rPr>
              <w:t>異物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．作業用具、機械的</w:t>
            </w:r>
            <w:r w:rsidR="00BA3A22">
              <w:rPr>
                <w:rFonts w:eastAsia="標楷體" w:hint="eastAsia"/>
              </w:rPr>
              <w:t xml:space="preserve">  </w:t>
            </w:r>
            <w:r w:rsidRPr="000E4291">
              <w:rPr>
                <w:rFonts w:eastAsia="標楷體"/>
              </w:rPr>
              <w:t>衛生管理（清掃／洗淨）不良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．作業用具、機械的清潔與維修</w:t>
            </w:r>
          </w:p>
        </w:tc>
        <w:tc>
          <w:tcPr>
            <w:tcW w:w="1731" w:type="dxa"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．病蟲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草害防治資材</w:t>
            </w:r>
          </w:p>
          <w:p w:rsidR="00B82BC5" w:rsidRPr="000E4291" w:rsidRDefault="00B82BC5" w:rsidP="00E22C7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．未註冊登記及未推薦的農藥等</w:t>
            </w:r>
          </w:p>
          <w:p w:rsidR="00B82BC5" w:rsidRPr="000E4291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．標準值以上的農藥殘留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．作業人員的保管管</w:t>
            </w:r>
            <w:r w:rsidR="00BA3A22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理不良</w:t>
            </w:r>
          </w:p>
          <w:p w:rsidR="00B82BC5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．藥劑噴灑日程管理</w:t>
            </w:r>
            <w:r w:rsidR="00BA3A22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與噴灑方法及使用量不夠完備</w:t>
            </w:r>
          </w:p>
          <w:p w:rsidR="00322D47" w:rsidRDefault="00322D47" w:rsidP="00322D47">
            <w:pPr>
              <w:pStyle w:val="a7"/>
              <w:tabs>
                <w:tab w:val="clear" w:pos="4153"/>
                <w:tab w:val="clear" w:pos="8306"/>
              </w:tabs>
              <w:ind w:left="200" w:hanging="20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  <w:sz w:val="24"/>
                <w:szCs w:val="24"/>
              </w:rPr>
              <w:t>．使用未註冊登記的</w:t>
            </w:r>
            <w:r w:rsidR="00BA3A22">
              <w:rPr>
                <w:rFonts w:eastAsia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標楷體" w:cs="標楷體"/>
                <w:color w:val="000000"/>
                <w:sz w:val="24"/>
                <w:szCs w:val="24"/>
              </w:rPr>
              <w:t>農藥</w:t>
            </w:r>
          </w:p>
          <w:p w:rsidR="00322D47" w:rsidRDefault="00322D47" w:rsidP="00322D47">
            <w:pPr>
              <w:ind w:left="200" w:hanging="200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．使用偽劣農藥</w:t>
            </w:r>
          </w:p>
          <w:p w:rsidR="00322D47" w:rsidRPr="000E4291" w:rsidRDefault="00322D47" w:rsidP="00322D47">
            <w:pPr>
              <w:spacing w:line="0" w:lineRule="atLeast"/>
              <w:ind w:left="182" w:hangingChars="76" w:hanging="182"/>
              <w:jc w:val="both"/>
              <w:rPr>
                <w:rFonts w:eastAsia="標楷體" w:hint="eastAsia"/>
              </w:rPr>
            </w:pPr>
            <w:r>
              <w:rPr>
                <w:rFonts w:eastAsia="標楷體" w:cs="標楷體"/>
                <w:color w:val="000000"/>
              </w:rPr>
              <w:t>．鄰近農田的污染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．藉由適切的保管管理與採購單據等，對於所註冊登記的農藥進行確認</w:t>
            </w:r>
          </w:p>
          <w:p w:rsidR="00B82BC5" w:rsidRDefault="00B82BC5" w:rsidP="0078612B">
            <w:pPr>
              <w:spacing w:line="0" w:lineRule="atLeast"/>
              <w:ind w:left="182" w:hangingChars="76" w:hanging="182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．對於註冊登記農藥的使用與農藥使用標準之徹底遵守</w:t>
            </w:r>
          </w:p>
          <w:p w:rsidR="00322D47" w:rsidRPr="000E4291" w:rsidRDefault="00322D47" w:rsidP="0078612B">
            <w:pPr>
              <w:spacing w:line="0" w:lineRule="atLeast"/>
              <w:ind w:left="182" w:hangingChars="76" w:hanging="182"/>
              <w:jc w:val="both"/>
              <w:rPr>
                <w:rFonts w:eastAsia="標楷體" w:hint="eastAsia"/>
              </w:rPr>
            </w:pPr>
            <w:r w:rsidRPr="000E4291">
              <w:rPr>
                <w:rFonts w:eastAsia="標楷體"/>
              </w:rPr>
              <w:t>．</w:t>
            </w:r>
            <w:r>
              <w:rPr>
                <w:rFonts w:eastAsia="標楷體" w:cs="標楷體"/>
                <w:color w:val="000000"/>
              </w:rPr>
              <w:t>加強作業人員之訓練管理</w:t>
            </w:r>
          </w:p>
        </w:tc>
        <w:tc>
          <w:tcPr>
            <w:tcW w:w="1731" w:type="dxa"/>
          </w:tcPr>
          <w:p w:rsidR="00B82BC5" w:rsidRPr="000E4291" w:rsidRDefault="00B82BC5" w:rsidP="0078612B">
            <w:pPr>
              <w:pStyle w:val="2"/>
              <w:snapToGrid w:val="0"/>
              <w:ind w:left="254" w:hanging="254"/>
              <w:rPr>
                <w:rFonts w:ascii="Times New Roman"/>
                <w:sz w:val="24"/>
              </w:rPr>
            </w:pPr>
            <w:r w:rsidRPr="000E4291">
              <w:rPr>
                <w:rFonts w:ascii="Times New Roman"/>
                <w:sz w:val="24"/>
              </w:rPr>
              <w:t>．病蟲害防治紀錄、栽培記錄</w:t>
            </w:r>
          </w:p>
          <w:p w:rsidR="000A13EE" w:rsidRDefault="000A13EE" w:rsidP="000A13EE">
            <w:pPr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．農藥採購單據</w:t>
            </w:r>
          </w:p>
          <w:p w:rsidR="000A13EE" w:rsidRPr="000A13EE" w:rsidRDefault="000A13EE" w:rsidP="000A13EE">
            <w:pPr>
              <w:rPr>
                <w:rFonts w:eastAsia="標楷體" w:cs="標楷體" w:hint="eastAsia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．農藥施用紀錄</w:t>
            </w:r>
          </w:p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7"/>
            <w:shd w:val="clear" w:color="auto" w:fill="FFFFCC"/>
          </w:tcPr>
          <w:p w:rsidR="00B82BC5" w:rsidRPr="000E4291" w:rsidRDefault="00B82BC5" w:rsidP="00E22C73">
            <w:pPr>
              <w:spacing w:line="0" w:lineRule="atLeast"/>
              <w:rPr>
                <w:rFonts w:eastAsia="標楷體"/>
                <w:b/>
              </w:rPr>
            </w:pPr>
            <w:r w:rsidRPr="000E4291">
              <w:rPr>
                <w:rFonts w:eastAsia="標楷體"/>
                <w:b/>
              </w:rPr>
              <w:lastRenderedPageBreak/>
              <w:t>收穫</w:t>
            </w: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</w:tcPr>
          <w:p w:rsidR="000A13EE" w:rsidRDefault="000A13EE" w:rsidP="000A13EE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A13EE" w:rsidRDefault="000A13EE" w:rsidP="000A13EE">
            <w:pPr>
              <w:spacing w:line="0" w:lineRule="atLeast"/>
              <w:jc w:val="center"/>
              <w:rPr>
                <w:rFonts w:eastAsia="標楷體"/>
              </w:rPr>
            </w:pPr>
          </w:p>
          <w:p w:rsidR="00B82BC5" w:rsidRPr="000A13EE" w:rsidRDefault="000A13EE" w:rsidP="000A13E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A13EE">
              <w:rPr>
                <w:rFonts w:eastAsia="標楷體" w:hint="eastAsia"/>
                <w:b/>
              </w:rPr>
              <w:t>栽培場所</w:t>
            </w: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245" w:hangingChars="102" w:hanging="245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用具、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機械</w:t>
            </w:r>
          </w:p>
          <w:p w:rsidR="00B82BC5" w:rsidRPr="000E4291" w:rsidRDefault="00B82BC5" w:rsidP="00E22C73">
            <w:pPr>
              <w:spacing w:line="0" w:lineRule="atLeast"/>
              <w:ind w:left="182" w:hangingChars="76" w:hanging="182"/>
              <w:rPr>
                <w:rFonts w:eastAsia="標楷體"/>
              </w:rPr>
            </w:pPr>
            <w:r w:rsidRPr="000E4291">
              <w:rPr>
                <w:rFonts w:eastAsia="標楷體"/>
              </w:rPr>
              <w:t>．搬運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貨物車輛</w:t>
            </w:r>
          </w:p>
          <w:p w:rsidR="00B82BC5" w:rsidRPr="000E4291" w:rsidRDefault="00B82BC5" w:rsidP="00E22C73">
            <w:pPr>
              <w:spacing w:line="0" w:lineRule="atLeast"/>
              <w:ind w:left="183" w:hangingChars="76" w:hanging="183"/>
              <w:rPr>
                <w:rFonts w:eastAsia="標楷體"/>
                <w:b/>
              </w:rPr>
            </w:pP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．異物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．作業用具、機械、搬運車輛的衛生管理（清掃／洗淨）不良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．作業用具、機械、搬運車輛的清潔維護</w:t>
            </w:r>
          </w:p>
        </w:tc>
        <w:tc>
          <w:tcPr>
            <w:tcW w:w="1731" w:type="dxa"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7"/>
            <w:shd w:val="clear" w:color="auto" w:fill="FFFFCC"/>
          </w:tcPr>
          <w:p w:rsidR="00B82BC5" w:rsidRPr="000E4291" w:rsidRDefault="00715B35" w:rsidP="00E22C73">
            <w:pPr>
              <w:rPr>
                <w:rFonts w:eastAsia="標楷體"/>
              </w:rPr>
            </w:pPr>
            <w:r w:rsidRPr="000E4291">
              <w:rPr>
                <w:rFonts w:eastAsia="標楷體" w:hint="eastAsia"/>
                <w:b/>
                <w:bCs/>
                <w:sz w:val="22"/>
              </w:rPr>
              <w:t>採後處理、檢收及貯藏</w:t>
            </w: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 w:val="restart"/>
            <w:vAlign w:val="center"/>
          </w:tcPr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E4291">
              <w:rPr>
                <w:rFonts w:eastAsia="標楷體"/>
                <w:b/>
              </w:rPr>
              <w:t>採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4291">
              <w:rPr>
                <w:rFonts w:eastAsia="標楷體"/>
                <w:b/>
                <w:bCs/>
              </w:rPr>
              <w:t>後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E4291">
              <w:rPr>
                <w:rFonts w:eastAsia="標楷體"/>
                <w:b/>
              </w:rPr>
              <w:t>處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E4291">
              <w:rPr>
                <w:rFonts w:eastAsia="標楷體"/>
                <w:b/>
              </w:rPr>
              <w:t>理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E4291">
              <w:rPr>
                <w:rFonts w:eastAsia="標楷體"/>
                <w:b/>
              </w:rPr>
              <w:t>場</w:t>
            </w:r>
          </w:p>
          <w:p w:rsidR="00B82BC5" w:rsidRPr="000E4291" w:rsidRDefault="00B82BC5" w:rsidP="0078612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E4291">
              <w:rPr>
                <w:rFonts w:eastAsia="標楷體"/>
                <w:b/>
              </w:rPr>
              <w:t>所</w:t>
            </w: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人員的衛生</w:t>
            </w: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．異物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．作業人員的衛生管理不良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．衛生設備等的衛生管理不良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．勵行洗手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．健康管理的徹底執行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．衛生設備等的清潔維持與維護</w:t>
            </w:r>
          </w:p>
        </w:tc>
        <w:tc>
          <w:tcPr>
            <w:tcW w:w="1731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="0044795B" w:rsidRPr="0044795B">
              <w:rPr>
                <w:rFonts w:eastAsia="標楷體" w:hint="eastAsia"/>
              </w:rPr>
              <w:t>貯藏</w:t>
            </w:r>
            <w:r w:rsidR="00E22C73">
              <w:rPr>
                <w:rFonts w:eastAsia="標楷體" w:hint="eastAsia"/>
              </w:rPr>
              <w:t xml:space="preserve"> </w:t>
            </w:r>
            <w:r w:rsidR="0044795B" w:rsidRPr="0044795B">
              <w:rPr>
                <w:rFonts w:eastAsia="標楷體" w:hint="eastAsia"/>
              </w:rPr>
              <w:t>設施</w:t>
            </w: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．異物</w:t>
            </w:r>
          </w:p>
        </w:tc>
        <w:tc>
          <w:tcPr>
            <w:tcW w:w="2340" w:type="dxa"/>
          </w:tcPr>
          <w:p w:rsidR="0044795B" w:rsidRPr="0044795B" w:rsidRDefault="00B82BC5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="0044795B" w:rsidRPr="0044795B">
              <w:rPr>
                <w:rFonts w:eastAsia="標楷體" w:hint="eastAsia"/>
              </w:rPr>
              <w:t>貯藏設施的管理不良</w:t>
            </w:r>
          </w:p>
          <w:p w:rsidR="00B82BC5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．小動物、昆蟲的侵入</w:t>
            </w:r>
          </w:p>
        </w:tc>
        <w:tc>
          <w:tcPr>
            <w:tcW w:w="2340" w:type="dxa"/>
          </w:tcPr>
          <w:p w:rsidR="0044795B" w:rsidRPr="0044795B" w:rsidRDefault="00B82BC5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="0044795B" w:rsidRPr="0044795B">
              <w:rPr>
                <w:rFonts w:eastAsia="標楷體" w:hint="eastAsia"/>
              </w:rPr>
              <w:t>貯藏設施要冷涼遮蔽</w:t>
            </w:r>
          </w:p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44795B">
              <w:rPr>
                <w:rFonts w:eastAsia="標楷體" w:hint="eastAsia"/>
              </w:rPr>
              <w:t>、通風良好、無濕氣凝結</w:t>
            </w:r>
          </w:p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44795B">
              <w:rPr>
                <w:rFonts w:eastAsia="標楷體" w:hint="eastAsia"/>
              </w:rPr>
              <w:t>．做好貯藏設施的清潔</w:t>
            </w:r>
          </w:p>
          <w:p w:rsidR="00B82BC5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維護及密閉性</w:t>
            </w:r>
          </w:p>
        </w:tc>
        <w:tc>
          <w:tcPr>
            <w:tcW w:w="1731" w:type="dxa"/>
          </w:tcPr>
          <w:p w:rsidR="0044795B" w:rsidRPr="0044795B" w:rsidRDefault="00B82BC5" w:rsidP="0044795B">
            <w:pPr>
              <w:spacing w:line="0" w:lineRule="atLeast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="0044795B" w:rsidRPr="0044795B">
              <w:rPr>
                <w:rFonts w:eastAsia="標楷體" w:hint="eastAsia"/>
              </w:rPr>
              <w:t>溫濕度記錄</w:t>
            </w:r>
          </w:p>
          <w:p w:rsidR="0044795B" w:rsidRPr="0044795B" w:rsidRDefault="0044795B" w:rsidP="0044795B">
            <w:pPr>
              <w:spacing w:line="0" w:lineRule="atLeast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．使用記錄</w:t>
            </w:r>
          </w:p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44795B">
              <w:rPr>
                <w:rFonts w:eastAsia="標楷體" w:hint="eastAsia"/>
              </w:rPr>
              <w:t>．防蟲、防鼠資材表</w:t>
            </w:r>
          </w:p>
          <w:p w:rsidR="00B82BC5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</w:t>
            </w:r>
            <w:r w:rsidRPr="0044795B">
              <w:rPr>
                <w:rFonts w:eastAsia="標楷體" w:hint="eastAsia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用具、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機械</w:t>
            </w:r>
          </w:p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．異物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．作業用具、機械的衛生管理（清掃／洗淨）不良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．作業用具、機械的清潔維持與維護</w:t>
            </w:r>
          </w:p>
        </w:tc>
        <w:tc>
          <w:tcPr>
            <w:tcW w:w="1731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．包裝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資材</w:t>
            </w:r>
          </w:p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．異物</w:t>
            </w:r>
          </w:p>
        </w:tc>
        <w:tc>
          <w:tcPr>
            <w:tcW w:w="2340" w:type="dxa"/>
          </w:tcPr>
          <w:p w:rsidR="0044795B" w:rsidRPr="0044795B" w:rsidRDefault="00B82BC5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="0044795B" w:rsidRPr="0044795B">
              <w:rPr>
                <w:rFonts w:eastAsia="標楷體" w:hint="eastAsia"/>
              </w:rPr>
              <w:t>包裝資材不符規定</w:t>
            </w:r>
          </w:p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．存放的環境清潔管理</w:t>
            </w:r>
          </w:p>
          <w:p w:rsidR="00B82BC5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不良</w:t>
            </w:r>
          </w:p>
        </w:tc>
        <w:tc>
          <w:tcPr>
            <w:tcW w:w="2340" w:type="dxa"/>
          </w:tcPr>
          <w:p w:rsidR="0044795B" w:rsidRPr="0044795B" w:rsidRDefault="00B82BC5" w:rsidP="0044795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0E4291">
              <w:rPr>
                <w:rFonts w:eastAsia="標楷體"/>
              </w:rPr>
              <w:t>．</w:t>
            </w:r>
            <w:r w:rsidR="0044795B" w:rsidRPr="0044795B">
              <w:rPr>
                <w:rFonts w:eastAsia="標楷體" w:hint="eastAsia"/>
              </w:rPr>
              <w:t>包裝資材應符合食品</w:t>
            </w:r>
          </w:p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44795B">
              <w:rPr>
                <w:rFonts w:eastAsia="標楷體" w:hint="eastAsia"/>
              </w:rPr>
              <w:t>級包裝</w:t>
            </w:r>
          </w:p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44795B">
              <w:rPr>
                <w:rFonts w:eastAsia="標楷體" w:hint="eastAsia"/>
              </w:rPr>
              <w:t>．維持存放環境的清潔</w:t>
            </w:r>
          </w:p>
          <w:p w:rsidR="00B82BC5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衛生</w:t>
            </w:r>
          </w:p>
        </w:tc>
        <w:tc>
          <w:tcPr>
            <w:tcW w:w="1731" w:type="dxa"/>
          </w:tcPr>
          <w:p w:rsidR="0044795B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="0044795B" w:rsidRPr="0044795B">
              <w:rPr>
                <w:rFonts w:eastAsia="標楷體" w:hint="eastAsia"/>
              </w:rPr>
              <w:t>採購單據</w:t>
            </w:r>
          </w:p>
          <w:p w:rsidR="00B82BC5" w:rsidRPr="000E4291" w:rsidRDefault="0044795B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="00B82BC5"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</w:pPr>
          </w:p>
        </w:tc>
      </w:tr>
      <w:tr w:rsidR="00B82BC5" w:rsidRPr="000E4291" w:rsidTr="001F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Merge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7" w:type="dxa"/>
          </w:tcPr>
          <w:p w:rsidR="00B82BC5" w:rsidRPr="000E4291" w:rsidRDefault="00B82BC5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．搬運</w:t>
            </w:r>
            <w:r w:rsidR="00E22C73">
              <w:rPr>
                <w:rFonts w:eastAsia="標楷體" w:hint="eastAsia"/>
              </w:rPr>
              <w:t xml:space="preserve"> </w:t>
            </w:r>
            <w:r w:rsidRPr="000E4291">
              <w:rPr>
                <w:rFonts w:eastAsia="標楷體"/>
              </w:rPr>
              <w:t>車輛</w:t>
            </w:r>
          </w:p>
        </w:tc>
        <w:tc>
          <w:tcPr>
            <w:tcW w:w="1095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．病原微生物</w:t>
            </w:r>
          </w:p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．異物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．搬運貨車的衛生管理不良</w:t>
            </w:r>
          </w:p>
        </w:tc>
        <w:tc>
          <w:tcPr>
            <w:tcW w:w="2340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．搬運貨車的清潔維持與維護</w:t>
            </w:r>
          </w:p>
        </w:tc>
        <w:tc>
          <w:tcPr>
            <w:tcW w:w="1731" w:type="dxa"/>
          </w:tcPr>
          <w:p w:rsidR="00B82BC5" w:rsidRPr="000E4291" w:rsidRDefault="00B82BC5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．</w:t>
            </w:r>
            <w:r w:rsidRPr="000E4291">
              <w:rPr>
                <w:rFonts w:eastAsia="標楷體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B82BC5" w:rsidRPr="000E4291" w:rsidRDefault="00B82BC5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9464F" w:rsidRPr="000E4291" w:rsidTr="00F87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7"/>
            <w:shd w:val="clear" w:color="auto" w:fill="FFF2CC"/>
          </w:tcPr>
          <w:p w:rsidR="0019464F" w:rsidRPr="0019464F" w:rsidRDefault="0019464F" w:rsidP="00E22C73">
            <w:pPr>
              <w:spacing w:line="0" w:lineRule="atLeast"/>
              <w:rPr>
                <w:rFonts w:eastAsia="標楷體"/>
                <w:b/>
              </w:rPr>
            </w:pPr>
            <w:r w:rsidRPr="0019464F">
              <w:rPr>
                <w:rFonts w:eastAsia="標楷體" w:hint="eastAsia"/>
                <w:b/>
              </w:rPr>
              <w:t>出貨</w:t>
            </w:r>
          </w:p>
        </w:tc>
      </w:tr>
      <w:tr w:rsidR="0044795B" w:rsidRPr="000E4291" w:rsidTr="00447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44795B" w:rsidRDefault="0044795B" w:rsidP="0044795B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44795B" w:rsidRDefault="0044795B" w:rsidP="0044795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795B">
              <w:rPr>
                <w:rFonts w:eastAsia="標楷體" w:hint="eastAsia"/>
                <w:b/>
              </w:rPr>
              <w:t>出貨</w:t>
            </w:r>
          </w:p>
          <w:p w:rsidR="0044795B" w:rsidRPr="0044795B" w:rsidRDefault="0044795B" w:rsidP="0044795B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927" w:type="dxa"/>
          </w:tcPr>
          <w:p w:rsidR="0044795B" w:rsidRPr="000E4291" w:rsidRDefault="0044795B" w:rsidP="00E22C73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．車輛</w:t>
            </w:r>
          </w:p>
        </w:tc>
        <w:tc>
          <w:tcPr>
            <w:tcW w:w="1095" w:type="dxa"/>
          </w:tcPr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 w:hint="eastAsia"/>
              </w:rPr>
            </w:pPr>
            <w:r w:rsidRPr="0044795B">
              <w:rPr>
                <w:rFonts w:eastAsia="標楷體" w:hint="eastAsia"/>
              </w:rPr>
              <w:t>．病原微生物</w:t>
            </w:r>
          </w:p>
          <w:p w:rsidR="0044795B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．異物</w:t>
            </w:r>
          </w:p>
        </w:tc>
        <w:tc>
          <w:tcPr>
            <w:tcW w:w="2340" w:type="dxa"/>
          </w:tcPr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．車輛的清潔管理不良</w:t>
            </w:r>
          </w:p>
          <w:p w:rsidR="0044795B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．車輛密封性不佳</w:t>
            </w:r>
          </w:p>
        </w:tc>
        <w:tc>
          <w:tcPr>
            <w:tcW w:w="2340" w:type="dxa"/>
          </w:tcPr>
          <w:p w:rsidR="0044795B" w:rsidRPr="0044795B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．維持車輛的清潔</w:t>
            </w:r>
          </w:p>
          <w:p w:rsidR="0044795B" w:rsidRPr="000E4291" w:rsidRDefault="0044795B" w:rsidP="0044795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．車廂裝貨處要</w:t>
            </w:r>
          </w:p>
        </w:tc>
        <w:tc>
          <w:tcPr>
            <w:tcW w:w="1731" w:type="dxa"/>
          </w:tcPr>
          <w:p w:rsidR="0044795B" w:rsidRPr="000E4291" w:rsidRDefault="0044795B" w:rsidP="0078612B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4795B">
              <w:rPr>
                <w:rFonts w:eastAsia="標楷體" w:hint="eastAsia"/>
              </w:rPr>
              <w:t>．</w:t>
            </w:r>
            <w:r w:rsidRPr="0044795B">
              <w:rPr>
                <w:rFonts w:eastAsia="標楷體" w:hint="eastAsia"/>
                <w:shd w:val="pct15" w:color="auto" w:fill="FFFFFF"/>
              </w:rPr>
              <w:t>查核表</w:t>
            </w:r>
          </w:p>
        </w:tc>
        <w:tc>
          <w:tcPr>
            <w:tcW w:w="850" w:type="dxa"/>
          </w:tcPr>
          <w:p w:rsidR="0044795B" w:rsidRPr="000E4291" w:rsidRDefault="0044795B" w:rsidP="0078612B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B82BC5" w:rsidRPr="000E4291" w:rsidRDefault="00B82BC5" w:rsidP="00FF3359">
      <w:pPr>
        <w:spacing w:line="0" w:lineRule="atLeast"/>
        <w:rPr>
          <w:rFonts w:eastAsia="標楷體" w:hint="eastAsia"/>
        </w:rPr>
      </w:pPr>
      <w:r w:rsidRPr="000E4291">
        <w:rPr>
          <w:rFonts w:eastAsia="標楷體"/>
        </w:rPr>
        <w:t>（註</w:t>
      </w:r>
      <w:r w:rsidRPr="000E4291">
        <w:rPr>
          <w:rFonts w:eastAsia="標楷體"/>
        </w:rPr>
        <w:t>1</w:t>
      </w:r>
      <w:r w:rsidRPr="000E4291">
        <w:rPr>
          <w:rFonts w:eastAsia="標楷體"/>
        </w:rPr>
        <w:t>）配合產地的實際狀態所作的選項（特別是有地區性的事項）。</w:t>
      </w:r>
    </w:p>
    <w:p w:rsidR="00B82BC5" w:rsidRPr="000E4291" w:rsidRDefault="00B82BC5" w:rsidP="00B82BC5">
      <w:pPr>
        <w:rPr>
          <w:rFonts w:eastAsia="標楷體" w:hint="eastAsia"/>
        </w:rPr>
      </w:pPr>
    </w:p>
    <w:p w:rsidR="00780516" w:rsidRPr="000E4291" w:rsidRDefault="00780516" w:rsidP="00B82BC5">
      <w:pPr>
        <w:numPr>
          <w:ilvl w:val="0"/>
          <w:numId w:val="1"/>
        </w:numPr>
        <w:jc w:val="center"/>
        <w:rPr>
          <w:rFonts w:ascii="標楷體" w:eastAsia="標楷體" w:hAnsi="標楷體"/>
          <w:b/>
          <w:sz w:val="36"/>
          <w:szCs w:val="36"/>
        </w:rPr>
      </w:pPr>
      <w:r w:rsidRPr="000E4291">
        <w:rPr>
          <w:rFonts w:ascii="標楷體" w:eastAsia="標楷體" w:hAnsi="標楷體"/>
          <w:b/>
          <w:sz w:val="36"/>
          <w:szCs w:val="36"/>
        </w:rPr>
        <w:br w:type="page"/>
      </w:r>
      <w:r w:rsidR="00B82BC5" w:rsidRPr="000E4291">
        <w:rPr>
          <w:rFonts w:ascii="標楷體" w:eastAsia="標楷體" w:hAnsi="標楷體" w:hint="eastAsia"/>
          <w:b/>
          <w:sz w:val="36"/>
          <w:szCs w:val="36"/>
        </w:rPr>
        <w:lastRenderedPageBreak/>
        <w:t>生產及出貨查核表</w:t>
      </w:r>
    </w:p>
    <w:tbl>
      <w:tblPr>
        <w:tblpPr w:leftFromText="180" w:rightFromText="180" w:vertAnchor="text" w:tblpX="-212" w:tblpY="1"/>
        <w:tblOverlap w:val="never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3"/>
        <w:gridCol w:w="880"/>
        <w:gridCol w:w="1166"/>
        <w:gridCol w:w="5326"/>
        <w:gridCol w:w="735"/>
        <w:gridCol w:w="750"/>
        <w:gridCol w:w="840"/>
      </w:tblGrid>
      <w:tr w:rsidR="00527584" w:rsidRPr="00FF3359" w:rsidTr="002B46A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7584" w:rsidRPr="00FF3359" w:rsidRDefault="00527584" w:rsidP="002B46A4">
            <w:pPr>
              <w:spacing w:line="300" w:lineRule="exact"/>
              <w:jc w:val="center"/>
              <w:rPr>
                <w:rFonts w:eastAsia="標楷體"/>
                <w:b/>
                <w:bCs/>
                <w:w w:val="80"/>
                <w:sz w:val="26"/>
              </w:rPr>
            </w:pPr>
            <w:r w:rsidRPr="00FF3359">
              <w:rPr>
                <w:rFonts w:eastAsia="標楷體"/>
                <w:b/>
                <w:bCs/>
                <w:w w:val="80"/>
                <w:sz w:val="26"/>
              </w:rPr>
              <w:t>作業流程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27584" w:rsidRPr="00FF3359" w:rsidRDefault="00527584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F3359">
              <w:rPr>
                <w:rFonts w:eastAsia="標楷體"/>
                <w:b/>
                <w:bCs/>
                <w:sz w:val="26"/>
              </w:rPr>
              <w:t>分類</w:t>
            </w:r>
          </w:p>
        </w:tc>
        <w:tc>
          <w:tcPr>
            <w:tcW w:w="5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27584" w:rsidRPr="00FF3359" w:rsidRDefault="00527584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F3359">
              <w:rPr>
                <w:rFonts w:eastAsia="標楷體"/>
                <w:b/>
                <w:bCs/>
                <w:sz w:val="26"/>
              </w:rPr>
              <w:t>查核項目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27584" w:rsidRPr="00FF3359" w:rsidRDefault="00527584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F3359">
              <w:rPr>
                <w:rFonts w:eastAsia="標楷體"/>
                <w:b/>
                <w:bCs/>
                <w:sz w:val="26"/>
              </w:rPr>
              <w:t>查核頻率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27584" w:rsidRPr="00FF3359" w:rsidRDefault="00527584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F3359">
              <w:rPr>
                <w:rFonts w:eastAsia="標楷體"/>
                <w:b/>
                <w:bCs/>
                <w:sz w:val="26"/>
              </w:rPr>
              <w:t>日期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7584" w:rsidRPr="00FF3359" w:rsidRDefault="00527584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F3359">
              <w:rPr>
                <w:rFonts w:eastAsia="標楷體"/>
                <w:b/>
                <w:bCs/>
                <w:sz w:val="26"/>
              </w:rPr>
              <w:t>查核者</w:t>
            </w:r>
          </w:p>
        </w:tc>
      </w:tr>
      <w:tr w:rsidR="00527584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584" w:rsidRPr="00143358" w:rsidRDefault="00527584" w:rsidP="002B46A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3358">
              <w:rPr>
                <w:rFonts w:eastAsia="標楷體"/>
                <w:b/>
                <w:sz w:val="28"/>
                <w:szCs w:val="26"/>
              </w:rPr>
              <w:t>共</w:t>
            </w:r>
          </w:p>
          <w:p w:rsidR="00527584" w:rsidRPr="00143358" w:rsidRDefault="00527584" w:rsidP="002B46A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3358">
              <w:rPr>
                <w:rFonts w:eastAsia="標楷體"/>
                <w:b/>
                <w:sz w:val="28"/>
                <w:szCs w:val="26"/>
              </w:rPr>
              <w:t>通</w:t>
            </w:r>
          </w:p>
          <w:p w:rsidR="00527584" w:rsidRPr="00143358" w:rsidRDefault="00527584" w:rsidP="002B46A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3358">
              <w:rPr>
                <w:rFonts w:eastAsia="標楷體"/>
                <w:b/>
                <w:sz w:val="28"/>
                <w:szCs w:val="26"/>
              </w:rPr>
              <w:t>事</w:t>
            </w:r>
          </w:p>
          <w:p w:rsidR="00527584" w:rsidRPr="00143358" w:rsidRDefault="00527584" w:rsidP="002B46A4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143358">
              <w:rPr>
                <w:rFonts w:eastAsia="標楷體"/>
                <w:b/>
                <w:sz w:val="28"/>
                <w:szCs w:val="26"/>
              </w:rPr>
              <w:t>項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7584" w:rsidRPr="002B46A4" w:rsidRDefault="00527584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土壤（農場、周邊環境）</w:t>
            </w:r>
          </w:p>
        </w:tc>
        <w:tc>
          <w:tcPr>
            <w:tcW w:w="5326" w:type="dxa"/>
            <w:tcBorders>
              <w:top w:val="single" w:sz="12" w:space="0" w:color="auto"/>
            </w:tcBorders>
          </w:tcPr>
          <w:p w:rsidR="00527584" w:rsidRPr="002B46A4" w:rsidRDefault="00527584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ind w:left="264" w:hangingChars="110" w:hanging="264"/>
              <w:rPr>
                <w:rFonts w:eastAsia="標楷體"/>
                <w:sz w:val="24"/>
                <w:szCs w:val="24"/>
              </w:rPr>
            </w:pPr>
            <w:r w:rsidRPr="002B46A4">
              <w:rPr>
                <w:rFonts w:ascii="Cambria Math" w:eastAsia="標楷體" w:hAnsi="Cambria Math" w:cs="Cambria Math"/>
                <w:sz w:val="24"/>
                <w:szCs w:val="24"/>
              </w:rPr>
              <w:t>△</w:t>
            </w:r>
            <w:r w:rsidRPr="002B46A4">
              <w:rPr>
                <w:rFonts w:eastAsia="標楷體"/>
                <w:sz w:val="24"/>
                <w:szCs w:val="24"/>
              </w:rPr>
              <w:t>對於農地的生產履歷或農場的周邊環境，是否已經確認過？（是否已確認過農地適合栽培</w:t>
            </w:r>
            <w:r w:rsidR="00FF3359" w:rsidRPr="002B46A4">
              <w:rPr>
                <w:rFonts w:eastAsia="標楷體"/>
                <w:sz w:val="24"/>
                <w:szCs w:val="24"/>
              </w:rPr>
              <w:t>香茹</w:t>
            </w:r>
            <w:r w:rsidRPr="002B46A4">
              <w:rPr>
                <w:rFonts w:eastAsia="標楷體"/>
                <w:sz w:val="24"/>
                <w:szCs w:val="24"/>
              </w:rPr>
              <w:t>？）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527584" w:rsidRPr="00FF3359" w:rsidRDefault="00143358" w:rsidP="002B46A4">
            <w:pPr>
              <w:pStyle w:val="a5"/>
              <w:spacing w:line="32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每</w:t>
            </w:r>
            <w:r w:rsidR="00065D97">
              <w:rPr>
                <w:rFonts w:eastAsia="標楷體" w:hint="eastAsia"/>
                <w:bCs/>
                <w:sz w:val="22"/>
                <w:szCs w:val="24"/>
              </w:rPr>
              <w:t>年</w:t>
            </w:r>
            <w:r w:rsidR="00065D97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="00065D97">
              <w:rPr>
                <w:rFonts w:eastAsia="標楷體" w:hint="eastAsia"/>
                <w:bCs/>
                <w:sz w:val="22"/>
                <w:szCs w:val="24"/>
              </w:rPr>
              <w:t>次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27584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7584" w:rsidRPr="00143358" w:rsidRDefault="00527584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12" w:space="0" w:color="auto"/>
            </w:tcBorders>
          </w:tcPr>
          <w:p w:rsidR="00527584" w:rsidRPr="002B46A4" w:rsidRDefault="00527584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</w:tcPr>
          <w:p w:rsidR="00527584" w:rsidRPr="002B46A4" w:rsidRDefault="00527584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Cambria Math" w:eastAsia="標楷體" w:hAnsi="Cambria Math" w:cs="Cambria Math"/>
              </w:rPr>
              <w:t>△</w:t>
            </w:r>
            <w:r w:rsidRPr="002B46A4">
              <w:rPr>
                <w:rFonts w:eastAsia="標楷體"/>
              </w:rPr>
              <w:t>是否已確認周邊環境並無有害物質所導致的污染？</w:t>
            </w:r>
          </w:p>
        </w:tc>
        <w:tc>
          <w:tcPr>
            <w:tcW w:w="735" w:type="dxa"/>
          </w:tcPr>
          <w:p w:rsidR="00527584" w:rsidRPr="00FF3359" w:rsidRDefault="00143358" w:rsidP="002B46A4">
            <w:pPr>
              <w:spacing w:line="300" w:lineRule="exact"/>
              <w:jc w:val="center"/>
              <w:rPr>
                <w:rFonts w:eastAsia="標楷體"/>
                <w:w w:val="80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</w:rPr>
              <w:t>每</w:t>
            </w:r>
            <w:r w:rsidR="00065D97">
              <w:rPr>
                <w:rFonts w:eastAsia="標楷體" w:hint="eastAsia"/>
                <w:bCs/>
                <w:sz w:val="22"/>
              </w:rPr>
              <w:t>年</w:t>
            </w:r>
            <w:r w:rsidR="00065D97">
              <w:rPr>
                <w:rFonts w:eastAsia="標楷體" w:hint="eastAsia"/>
                <w:bCs/>
                <w:sz w:val="22"/>
              </w:rPr>
              <w:t>1</w:t>
            </w:r>
            <w:r w:rsidR="00065D97">
              <w:rPr>
                <w:rFonts w:eastAsia="標楷體" w:hint="eastAsia"/>
                <w:bCs/>
                <w:sz w:val="22"/>
              </w:rPr>
              <w:t>次</w:t>
            </w:r>
          </w:p>
        </w:tc>
        <w:tc>
          <w:tcPr>
            <w:tcW w:w="750" w:type="dxa"/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F3359" w:rsidRPr="00FF3359" w:rsidTr="002B46A4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5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3359" w:rsidRPr="00143358" w:rsidRDefault="00FF3359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F3359" w:rsidRPr="002B46A4" w:rsidRDefault="00FF3359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廢棄物處理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:rsidR="00FF3359" w:rsidRPr="002B46A4" w:rsidRDefault="00FF3359" w:rsidP="002B46A4">
            <w:pPr>
              <w:spacing w:line="300" w:lineRule="exact"/>
              <w:jc w:val="both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是否在固定場所進行分類、保管、回收等作</w:t>
            </w:r>
          </w:p>
          <w:p w:rsidR="00FF3359" w:rsidRPr="002B46A4" w:rsidRDefault="00FF3359" w:rsidP="002B46A4">
            <w:pPr>
              <w:spacing w:line="300" w:lineRule="exact"/>
              <w:jc w:val="both"/>
              <w:rPr>
                <w:rFonts w:eastAsia="標楷體"/>
              </w:rPr>
            </w:pPr>
            <w:r w:rsidRPr="002B46A4">
              <w:rPr>
                <w:rFonts w:eastAsia="標楷體"/>
              </w:rPr>
              <w:t>業，且在回收後是否作好保管場所的清掃？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F3359" w:rsidRPr="00FF3359" w:rsidRDefault="00143358" w:rsidP="00143358">
            <w:pPr>
              <w:spacing w:line="300" w:lineRule="exact"/>
              <w:jc w:val="center"/>
              <w:rPr>
                <w:rFonts w:eastAsia="標楷體" w:hint="eastAsia"/>
                <w:w w:val="80"/>
                <w:sz w:val="22"/>
                <w:szCs w:val="22"/>
              </w:rPr>
            </w:pPr>
            <w:r>
              <w:rPr>
                <w:rFonts w:eastAsia="標楷體" w:hint="eastAsia"/>
                <w:w w:val="80"/>
                <w:sz w:val="22"/>
                <w:szCs w:val="22"/>
              </w:rPr>
              <w:t>每周</w:t>
            </w:r>
            <w:r>
              <w:rPr>
                <w:rFonts w:eastAsia="標楷體" w:hint="eastAsia"/>
                <w:w w:val="80"/>
                <w:sz w:val="22"/>
                <w:szCs w:val="22"/>
              </w:rPr>
              <w:t>1</w:t>
            </w:r>
            <w:r>
              <w:rPr>
                <w:rFonts w:eastAsia="標楷體" w:hint="eastAsia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F3359" w:rsidRPr="00FF3359" w:rsidRDefault="00FF3359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</w:tcPr>
          <w:p w:rsidR="00FF3359" w:rsidRPr="00FF3359" w:rsidRDefault="00FF3359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27584" w:rsidRPr="00FF3359" w:rsidTr="002B46A4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5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584" w:rsidRPr="00143358" w:rsidRDefault="00527584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27584" w:rsidRPr="002B46A4" w:rsidRDefault="00527584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水質檢查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:rsidR="00527584" w:rsidRPr="002B46A4" w:rsidRDefault="00527584" w:rsidP="002B46A4">
            <w:pPr>
              <w:spacing w:line="300" w:lineRule="exact"/>
              <w:jc w:val="both"/>
              <w:rPr>
                <w:rFonts w:eastAsia="標楷體"/>
              </w:rPr>
            </w:pPr>
            <w:r w:rsidRPr="002B46A4">
              <w:rPr>
                <w:rFonts w:ascii="Cambria Math" w:eastAsia="標楷體" w:hAnsi="Cambria Math" w:cs="Cambria Math"/>
              </w:rPr>
              <w:t>△</w:t>
            </w:r>
            <w:r w:rsidRPr="002B46A4">
              <w:rPr>
                <w:rFonts w:eastAsia="標楷體"/>
              </w:rPr>
              <w:t>是否已實施水源檢查？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527584" w:rsidRPr="00FF3359" w:rsidRDefault="00143358" w:rsidP="002B46A4">
            <w:pPr>
              <w:spacing w:line="300" w:lineRule="exact"/>
              <w:jc w:val="center"/>
              <w:rPr>
                <w:rFonts w:eastAsia="標楷體"/>
                <w:w w:val="80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</w:rPr>
              <w:t>每</w:t>
            </w:r>
            <w:r w:rsidR="00065D97">
              <w:rPr>
                <w:rFonts w:eastAsia="標楷體" w:hint="eastAsia"/>
                <w:bCs/>
                <w:sz w:val="22"/>
              </w:rPr>
              <w:t>年</w:t>
            </w:r>
            <w:r w:rsidR="00065D97">
              <w:rPr>
                <w:rFonts w:eastAsia="標楷體" w:hint="eastAsia"/>
                <w:bCs/>
                <w:sz w:val="22"/>
              </w:rPr>
              <w:t>1</w:t>
            </w:r>
            <w:r w:rsidR="00065D97">
              <w:rPr>
                <w:rFonts w:eastAsia="標楷體" w:hint="eastAsia"/>
                <w:bCs/>
                <w:sz w:val="22"/>
              </w:rPr>
              <w:t>次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27584" w:rsidRPr="00FF3359" w:rsidTr="002B5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584" w:rsidRPr="00143358" w:rsidRDefault="00527584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584" w:rsidRPr="002B46A4" w:rsidRDefault="00527584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紀錄的保存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527584" w:rsidRPr="002B46A4" w:rsidRDefault="00527584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資訊提供</w:t>
            </w:r>
          </w:p>
        </w:tc>
        <w:tc>
          <w:tcPr>
            <w:tcW w:w="5326" w:type="dxa"/>
            <w:tcBorders>
              <w:bottom w:val="single" w:sz="12" w:space="0" w:color="auto"/>
            </w:tcBorders>
            <w:vAlign w:val="center"/>
          </w:tcPr>
          <w:p w:rsidR="00527584" w:rsidRPr="002B46A4" w:rsidRDefault="00527584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2B46A4">
              <w:rPr>
                <w:rFonts w:ascii="新細明體" w:hAnsi="新細明體" w:cs="新細明體" w:hint="eastAsia"/>
                <w:sz w:val="24"/>
                <w:szCs w:val="24"/>
              </w:rPr>
              <w:t>◎</w:t>
            </w:r>
            <w:r w:rsidRPr="002B46A4">
              <w:rPr>
                <w:rFonts w:eastAsia="標楷體"/>
                <w:sz w:val="24"/>
                <w:szCs w:val="24"/>
              </w:rPr>
              <w:t>是否保存文件及紀錄並可提供相關產銷資訊？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527584" w:rsidRPr="00FF3359" w:rsidRDefault="00527584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:rsidR="00527584" w:rsidRPr="00FF3359" w:rsidRDefault="00527584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64F" w:rsidRPr="00143358" w:rsidRDefault="0019464F" w:rsidP="002B46A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3358">
              <w:rPr>
                <w:rFonts w:eastAsia="標楷體"/>
                <w:b/>
                <w:sz w:val="28"/>
                <w:szCs w:val="26"/>
              </w:rPr>
              <w:t>播種</w:t>
            </w:r>
          </w:p>
          <w:p w:rsidR="0019464F" w:rsidRPr="00143358" w:rsidRDefault="0019464F" w:rsidP="002B46A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3358">
              <w:rPr>
                <w:rFonts w:eastAsia="標楷體"/>
                <w:b/>
                <w:sz w:val="28"/>
                <w:szCs w:val="26"/>
              </w:rPr>
              <w:t>．</w:t>
            </w:r>
          </w:p>
          <w:p w:rsidR="0019464F" w:rsidRPr="00143358" w:rsidRDefault="0019464F" w:rsidP="002B46A4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143358">
              <w:rPr>
                <w:rFonts w:eastAsia="標楷體"/>
                <w:b/>
                <w:sz w:val="28"/>
                <w:szCs w:val="26"/>
              </w:rPr>
              <w:t>育苗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育苗</w:t>
            </w:r>
          </w:p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設施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育苗設施</w:t>
            </w:r>
          </w:p>
        </w:tc>
        <w:tc>
          <w:tcPr>
            <w:tcW w:w="5326" w:type="dxa"/>
            <w:tcBorders>
              <w:top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育苗設施是否已實施整理、整頓、清掃？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64F" w:rsidRPr="00143358" w:rsidRDefault="0019464F" w:rsidP="002B46A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設備、器具類的維修與檢討是否切實執行？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小動物、衛生昆蟲</w:t>
            </w: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是否有小動物．衛生昆蟲出現、入侵、棲身的痕跡？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是否有結構上的缺陷，而導致小動物、昆蟲的入侵，或是發現已遭受破壞之處？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是否已執行病蟲害防治或驅除？並保留有關小動物、昆蟲的管理記錄？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w w:val="80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每週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B46A4">
              <w:rPr>
                <w:rFonts w:eastAsia="標楷體"/>
                <w:sz w:val="24"/>
                <w:szCs w:val="24"/>
              </w:rPr>
              <w:t>種子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Pr="002B46A4" w:rsidRDefault="0019464F" w:rsidP="002B46A4">
            <w:pPr>
              <w:snapToGrid w:val="0"/>
              <w:spacing w:line="280" w:lineRule="exact"/>
              <w:jc w:val="center"/>
              <w:rPr>
                <w:rFonts w:eastAsia="標楷體" w:cs="標楷體" w:hint="eastAsia"/>
                <w:color w:val="000000"/>
              </w:rPr>
            </w:pPr>
            <w:r w:rsidRPr="002B46A4">
              <w:rPr>
                <w:rFonts w:eastAsia="標楷體" w:hint="eastAsia"/>
                <w:color w:val="000000"/>
              </w:rPr>
              <w:t>採種或</w:t>
            </w:r>
          </w:p>
          <w:p w:rsidR="0019464F" w:rsidRPr="002B46A4" w:rsidRDefault="0019464F" w:rsidP="002B46A4">
            <w:pPr>
              <w:snapToGrid w:val="0"/>
              <w:spacing w:line="280" w:lineRule="exact"/>
              <w:jc w:val="center"/>
            </w:pPr>
            <w:r w:rsidRPr="002B46A4">
              <w:rPr>
                <w:rFonts w:eastAsia="標楷體" w:cs="標楷體" w:hint="eastAsia"/>
                <w:color w:val="000000"/>
              </w:rPr>
              <w:t>採購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464F" w:rsidRPr="002B46A4" w:rsidRDefault="0019464F" w:rsidP="002B46A4">
            <w:pPr>
              <w:snapToGrid w:val="0"/>
              <w:spacing w:line="280" w:lineRule="exact"/>
              <w:jc w:val="both"/>
              <w:rPr>
                <w:rFonts w:eastAsia="Times New Roman" w:hint="eastAsia"/>
                <w:color w:val="000000"/>
              </w:rPr>
            </w:pPr>
            <w:r w:rsidRPr="002B46A4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2B46A4">
              <w:rPr>
                <w:rFonts w:eastAsia="標楷體" w:hint="eastAsia"/>
                <w:color w:val="000000"/>
              </w:rPr>
              <w:t>種子自行生產</w:t>
            </w:r>
            <w:r w:rsidRPr="002B46A4">
              <w:rPr>
                <w:rFonts w:eastAsia="標楷體"/>
                <w:color w:val="000000"/>
              </w:rPr>
              <w:t>履歷</w:t>
            </w:r>
            <w:r w:rsidRPr="002B46A4">
              <w:rPr>
                <w:rFonts w:eastAsia="標楷體" w:hint="eastAsia"/>
                <w:color w:val="000000"/>
              </w:rPr>
              <w:t>紀錄或採購單據</w:t>
            </w:r>
          </w:p>
          <w:p w:rsidR="0019464F" w:rsidRPr="002B46A4" w:rsidRDefault="0019464F" w:rsidP="002B46A4">
            <w:pPr>
              <w:snapToGrid w:val="0"/>
              <w:spacing w:line="280" w:lineRule="exact"/>
              <w:ind w:left="240" w:hanging="240"/>
              <w:jc w:val="both"/>
            </w:pPr>
            <w:r w:rsidRPr="002B46A4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2B46A4">
              <w:rPr>
                <w:rFonts w:eastAsia="標楷體" w:hint="eastAsia"/>
                <w:color w:val="000000"/>
              </w:rPr>
              <w:t>若曾進行消毒處理之紀錄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464F" w:rsidRDefault="0019464F" w:rsidP="002B46A4">
            <w:r>
              <w:rPr>
                <w:rFonts w:eastAsia="標楷體" w:hint="eastAsia"/>
                <w:sz w:val="20"/>
                <w:szCs w:val="20"/>
              </w:rPr>
              <w:t>每</w:t>
            </w:r>
            <w:r w:rsidRPr="00E71EEA">
              <w:rPr>
                <w:rFonts w:eastAsia="標楷體" w:hint="eastAsia"/>
                <w:sz w:val="20"/>
                <w:szCs w:val="20"/>
              </w:rPr>
              <w:t>期作</w:t>
            </w:r>
            <w:r w:rsidRPr="00E71EEA">
              <w:rPr>
                <w:rFonts w:eastAsia="標楷體" w:hint="eastAsia"/>
                <w:sz w:val="20"/>
                <w:szCs w:val="20"/>
              </w:rPr>
              <w:t>1</w:t>
            </w:r>
            <w:r w:rsidRPr="00E71EEA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Pr="002B46A4" w:rsidRDefault="0019464F" w:rsidP="002B46A4">
            <w:pPr>
              <w:snapToGrid w:val="0"/>
              <w:spacing w:line="280" w:lineRule="exact"/>
              <w:jc w:val="center"/>
            </w:pPr>
            <w:r w:rsidRPr="002B46A4">
              <w:rPr>
                <w:rFonts w:eastAsia="標楷體" w:hint="eastAsia"/>
                <w:color w:val="000000"/>
              </w:rPr>
              <w:t>保管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464F" w:rsidRPr="002B46A4" w:rsidRDefault="0019464F" w:rsidP="002B46A4">
            <w:pPr>
              <w:snapToGrid w:val="0"/>
              <w:spacing w:line="280" w:lineRule="exact"/>
              <w:ind w:left="240" w:hanging="240"/>
              <w:jc w:val="both"/>
            </w:pPr>
            <w:r w:rsidRPr="002B46A4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2B46A4">
              <w:rPr>
                <w:rFonts w:eastAsia="標楷體" w:hint="eastAsia"/>
                <w:color w:val="000000"/>
              </w:rPr>
              <w:t>種子出入庫</w:t>
            </w:r>
            <w:r w:rsidRPr="002B46A4">
              <w:rPr>
                <w:rFonts w:eastAsia="標楷體" w:cs="標楷體"/>
                <w:color w:val="000000"/>
              </w:rPr>
              <w:t>管理</w:t>
            </w:r>
            <w:r w:rsidRPr="002B46A4">
              <w:rPr>
                <w:rFonts w:eastAsia="標楷體" w:hint="eastAsia"/>
                <w:color w:val="000000"/>
              </w:rPr>
              <w:t>紀</w:t>
            </w:r>
            <w:r w:rsidRPr="002B46A4">
              <w:rPr>
                <w:rFonts w:eastAsia="標楷體"/>
                <w:color w:val="000000"/>
              </w:rPr>
              <w:t>錄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</w:pPr>
            <w:r>
              <w:rPr>
                <w:rFonts w:eastAsia="標楷體" w:hint="eastAsia"/>
                <w:color w:val="000000"/>
                <w:sz w:val="20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Pr="002B46A4" w:rsidRDefault="0019464F" w:rsidP="002B46A4">
            <w:pPr>
              <w:snapToGrid w:val="0"/>
              <w:spacing w:line="280" w:lineRule="exact"/>
              <w:jc w:val="center"/>
            </w:pPr>
            <w:r w:rsidRPr="002B46A4">
              <w:rPr>
                <w:rFonts w:eastAsia="標楷體" w:hint="eastAsia"/>
                <w:color w:val="000000"/>
              </w:rPr>
              <w:t>播種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464F" w:rsidRPr="002B46A4" w:rsidRDefault="0019464F" w:rsidP="002B46A4">
            <w:pPr>
              <w:snapToGrid w:val="0"/>
              <w:spacing w:line="280" w:lineRule="exact"/>
              <w:ind w:left="240" w:hanging="240"/>
              <w:jc w:val="both"/>
            </w:pPr>
            <w:r w:rsidRPr="002B46A4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2B46A4">
              <w:rPr>
                <w:rFonts w:eastAsia="標楷體" w:hint="eastAsia"/>
                <w:color w:val="000000"/>
              </w:rPr>
              <w:t>種子播種作業紀錄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</w:pPr>
            <w:r>
              <w:rPr>
                <w:rFonts w:eastAsia="標楷體" w:hint="eastAsia"/>
                <w:sz w:val="20"/>
                <w:szCs w:val="20"/>
              </w:rPr>
              <w:t>每</w:t>
            </w:r>
            <w:r w:rsidRPr="00A521C4">
              <w:rPr>
                <w:rFonts w:eastAsia="標楷體" w:hint="eastAsia"/>
                <w:sz w:val="20"/>
                <w:szCs w:val="20"/>
              </w:rPr>
              <w:t>期作</w:t>
            </w:r>
            <w:r w:rsidRPr="00A521C4">
              <w:rPr>
                <w:rFonts w:eastAsia="標楷體" w:hint="eastAsia"/>
                <w:sz w:val="20"/>
                <w:szCs w:val="20"/>
              </w:rPr>
              <w:t>1</w:t>
            </w:r>
            <w:r w:rsidRPr="00A521C4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64F" w:rsidRDefault="0019464F" w:rsidP="002B46A4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B46A4">
              <w:rPr>
                <w:rFonts w:eastAsia="標楷體"/>
                <w:sz w:val="24"/>
                <w:szCs w:val="24"/>
              </w:rPr>
              <w:t>育苗培土</w:t>
            </w:r>
          </w:p>
          <w:p w:rsidR="0019464F" w:rsidRPr="002B46A4" w:rsidRDefault="0019464F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B46A4">
              <w:rPr>
                <w:rFonts w:eastAsia="標楷體"/>
                <w:sz w:val="24"/>
                <w:szCs w:val="24"/>
              </w:rPr>
              <w:t>育苗資材</w:t>
            </w:r>
          </w:p>
        </w:tc>
        <w:tc>
          <w:tcPr>
            <w:tcW w:w="1166" w:type="dxa"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採購</w:t>
            </w: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使用資材等是否很明確？</w:t>
            </w:r>
            <w:r w:rsidRPr="002B46A4">
              <w:rPr>
                <w:rFonts w:eastAsia="標楷體"/>
              </w:rPr>
              <w:t>(</w:t>
            </w:r>
            <w:r w:rsidRPr="002B46A4">
              <w:rPr>
                <w:rFonts w:eastAsia="標楷體"/>
              </w:rPr>
              <w:t>品牌、成分、規格等</w:t>
            </w:r>
            <w:r w:rsidRPr="002B46A4">
              <w:rPr>
                <w:rFonts w:eastAsia="標楷體"/>
              </w:rPr>
              <w:t>)</w:t>
            </w:r>
            <w:r w:rsidRPr="002B46A4">
              <w:rPr>
                <w:rFonts w:eastAsia="標楷體"/>
              </w:rPr>
              <w:t>、採購單據等是否妥善保管？〔是否作好生產履歷記錄與管理？〕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每月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66" w:type="dxa"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保管</w:t>
            </w: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是否依不同資材進行區分，並且實施整理、整頓、清掃？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水</w:t>
            </w:r>
          </w:p>
        </w:tc>
        <w:tc>
          <w:tcPr>
            <w:tcW w:w="1166" w:type="dxa"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供水設備</w:t>
            </w: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Cambria Math" w:eastAsia="標楷體" w:hAnsi="Cambria Math" w:cs="Cambria Math"/>
              </w:rPr>
              <w:t>△</w:t>
            </w:r>
            <w:r w:rsidRPr="002B46A4">
              <w:rPr>
                <w:rFonts w:eastAsia="標楷體"/>
              </w:rPr>
              <w:t>供水設備是否正常啟用，並且定期維修？相關紀錄是否妥善保存？（設備管理紀錄等）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肥料</w:t>
            </w:r>
          </w:p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堆肥</w:t>
            </w:r>
          </w:p>
        </w:tc>
        <w:tc>
          <w:tcPr>
            <w:tcW w:w="1166" w:type="dxa"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採購</w:t>
            </w: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使用資材等是否明確？</w:t>
            </w:r>
            <w:r w:rsidRPr="002B46A4">
              <w:rPr>
                <w:rFonts w:eastAsia="標楷體"/>
              </w:rPr>
              <w:t>(</w:t>
            </w:r>
            <w:r w:rsidRPr="002B46A4">
              <w:rPr>
                <w:rFonts w:eastAsia="標楷體"/>
              </w:rPr>
              <w:t>品牌、成分、規格等</w:t>
            </w:r>
            <w:r w:rsidRPr="002B46A4">
              <w:rPr>
                <w:rFonts w:eastAsia="標楷體"/>
              </w:rPr>
              <w:t>)</w:t>
            </w:r>
            <w:r w:rsidRPr="002B46A4">
              <w:rPr>
                <w:rFonts w:eastAsia="標楷體"/>
              </w:rPr>
              <w:t>、採購單據等是否妥善保管？〔是否作好生產履歷記錄與管理？〕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保管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是否已依不同資材進行區分，並實施整理、整頓、清掃？</w:t>
            </w:r>
          </w:p>
        </w:tc>
        <w:tc>
          <w:tcPr>
            <w:tcW w:w="735" w:type="dxa"/>
            <w:tcBorders>
              <w:bottom w:val="dashSmallGap" w:sz="4" w:space="0" w:color="auto"/>
            </w:tcBorders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bottom w:val="dashSmallGap" w:sz="4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66" w:type="dxa"/>
            <w:vMerge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dashSmallGap" w:sz="4" w:space="0" w:color="auto"/>
            </w:tcBorders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是否附上資材的出、入庫管理記錄，並將記錄保留下來？〔是否作好生產履歷記錄與管理？〕</w:t>
            </w:r>
          </w:p>
        </w:tc>
        <w:tc>
          <w:tcPr>
            <w:tcW w:w="735" w:type="dxa"/>
            <w:tcBorders>
              <w:top w:val="dashSmallGap" w:sz="4" w:space="0" w:color="auto"/>
            </w:tcBorders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dashSmallGap" w:sz="4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病蟲草害防治資材</w:t>
            </w:r>
          </w:p>
        </w:tc>
        <w:tc>
          <w:tcPr>
            <w:tcW w:w="1166" w:type="dxa"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採購</w:t>
            </w:r>
          </w:p>
        </w:tc>
        <w:tc>
          <w:tcPr>
            <w:tcW w:w="5326" w:type="dxa"/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對於註冊登記農藥是否進行選擇與確認？並妥善保管採購單據？〔是否作好生產履歷記錄與管理？〕</w:t>
            </w:r>
          </w:p>
        </w:tc>
        <w:tc>
          <w:tcPr>
            <w:tcW w:w="735" w:type="dxa"/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每月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保管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是否已依不同資材進行區分，並且實施整理、整頓、清掃？</w:t>
            </w:r>
          </w:p>
        </w:tc>
        <w:tc>
          <w:tcPr>
            <w:tcW w:w="735" w:type="dxa"/>
            <w:tcBorders>
              <w:bottom w:val="dashSmallGap" w:sz="4" w:space="0" w:color="auto"/>
            </w:tcBorders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bottom w:val="dashSmallGap" w:sz="4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dashSmallGap" w:sz="4" w:space="0" w:color="auto"/>
            </w:tcBorders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是否附上資材的出、入庫管理紀錄，並且將紀錄保留下來？〔是否切實執行生產履歷記錄與管理？〕</w:t>
            </w:r>
          </w:p>
        </w:tc>
        <w:tc>
          <w:tcPr>
            <w:tcW w:w="735" w:type="dxa"/>
            <w:tcBorders>
              <w:top w:val="dashSmallGap" w:sz="4" w:space="0" w:color="auto"/>
            </w:tcBorders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dashSmallGap" w:sz="4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5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:rsidR="0019464F" w:rsidRPr="002B46A4" w:rsidRDefault="0019464F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農藥施用</w:t>
            </w:r>
          </w:p>
        </w:tc>
        <w:tc>
          <w:tcPr>
            <w:tcW w:w="5326" w:type="dxa"/>
            <w:tcBorders>
              <w:bottom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有關註冊登記農藥，是否依照使用標準進行噴灑？（是否已完成生產履歷記錄與管理？）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464F" w:rsidRPr="00FF3359" w:rsidTr="002B5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64F" w:rsidRPr="00143358" w:rsidRDefault="0019464F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作業用具．機械</w:t>
            </w:r>
          </w:p>
        </w:tc>
        <w:tc>
          <w:tcPr>
            <w:tcW w:w="5326" w:type="dxa"/>
            <w:tcBorders>
              <w:top w:val="single" w:sz="12" w:space="0" w:color="auto"/>
              <w:bottom w:val="single" w:sz="12" w:space="0" w:color="auto"/>
            </w:tcBorders>
          </w:tcPr>
          <w:p w:rsidR="0019464F" w:rsidRPr="002B46A4" w:rsidRDefault="0019464F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作業用具、機械是否定期進行維修與清潔？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464F" w:rsidRPr="00FF3359" w:rsidRDefault="0019464F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64F" w:rsidRPr="00FF3359" w:rsidRDefault="0019464F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96622" w:rsidRPr="00FF3359" w:rsidTr="00F87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農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場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準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備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．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定植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．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栽培</w:t>
            </w:r>
          </w:p>
          <w:p w:rsidR="00B96622" w:rsidRPr="00143358" w:rsidRDefault="00B96622" w:rsidP="002B46A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管理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622" w:rsidRPr="002B46A4" w:rsidRDefault="00B96622" w:rsidP="002B46A4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土壤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6622" w:rsidRPr="002B46A4" w:rsidRDefault="00B96622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土壤（農場與周邊環境）</w:t>
            </w:r>
          </w:p>
        </w:tc>
        <w:tc>
          <w:tcPr>
            <w:tcW w:w="5326" w:type="dxa"/>
            <w:tcBorders>
              <w:top w:val="single" w:sz="12" w:space="0" w:color="auto"/>
              <w:bottom w:val="single" w:sz="12" w:space="0" w:color="auto"/>
            </w:tcBorders>
          </w:tcPr>
          <w:p w:rsidR="00B96622" w:rsidRPr="002B46A4" w:rsidRDefault="00B96622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是否已確認過前期作與周邊的病蟲害狀況，並且實施必要的對策？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6622" w:rsidRPr="00FF3359" w:rsidRDefault="00B96622" w:rsidP="002B46A4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B96622" w:rsidRPr="00FF3359" w:rsidRDefault="00B96622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22" w:rsidRPr="00FF3359" w:rsidRDefault="00B96622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96622" w:rsidRPr="00FF3359" w:rsidTr="00F87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622" w:rsidRPr="00143358" w:rsidRDefault="00B96622" w:rsidP="002B46A4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96622" w:rsidRPr="002B46A4" w:rsidRDefault="00B96622" w:rsidP="00B96622">
            <w:pPr>
              <w:spacing w:line="300" w:lineRule="exact"/>
              <w:rPr>
                <w:rFonts w:eastAsia="標楷體" w:hint="eastAsia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6" w:space="0" w:color="auto"/>
            </w:tcBorders>
          </w:tcPr>
          <w:p w:rsidR="00B96622" w:rsidRPr="002B46A4" w:rsidRDefault="00B96622" w:rsidP="002B46A4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eastAsia="標楷體"/>
              </w:rPr>
              <w:t>廢棄物處理（農藥空容器、氯乙烯農藥塑膠瓶）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B96622" w:rsidRPr="002B46A4" w:rsidRDefault="00B96622" w:rsidP="002B46A4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是否在固定的保管場所進行分類、保管、回收等作業，且在回收後，是否作好保管所的清掃？</w:t>
            </w:r>
            <w:r w:rsidRPr="002B46A4">
              <w:rPr>
                <w:rFonts w:eastAsia="標楷體"/>
              </w:rPr>
              <w:tab/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6622" w:rsidRPr="00FF3359" w:rsidRDefault="00B96622" w:rsidP="002B46A4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w w:val="80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每週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B96622" w:rsidRPr="00FF3359" w:rsidRDefault="00B96622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622" w:rsidRPr="00FF3359" w:rsidRDefault="00B96622" w:rsidP="002B46A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B96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B9662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灌溉水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水源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Default="002B5E83" w:rsidP="002B5E83">
            <w:pPr>
              <w:spacing w:line="280" w:lineRule="exact"/>
              <w:jc w:val="both"/>
              <w:rPr>
                <w:rFonts w:eastAsia="Times New Roman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◎</w:t>
            </w:r>
            <w:r>
              <w:rPr>
                <w:rFonts w:eastAsia="標楷體" w:hint="eastAsia"/>
                <w:color w:val="000000"/>
              </w:rPr>
              <w:t>灌溉水源使用紀錄</w:t>
            </w:r>
          </w:p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◎</w:t>
            </w:r>
            <w:r>
              <w:rPr>
                <w:rFonts w:eastAsia="標楷體" w:cs="標楷體"/>
                <w:color w:val="000000"/>
              </w:rPr>
              <w:t>供水設備</w:t>
            </w:r>
            <w:r>
              <w:rPr>
                <w:rFonts w:eastAsia="標楷體" w:cs="標楷體" w:hint="eastAsia"/>
                <w:color w:val="000000"/>
              </w:rPr>
              <w:t>保養及</w:t>
            </w:r>
            <w:r>
              <w:rPr>
                <w:rFonts w:eastAsia="標楷體" w:cs="標楷體"/>
                <w:color w:val="000000"/>
              </w:rPr>
              <w:t>維修</w:t>
            </w:r>
            <w:r>
              <w:rPr>
                <w:rFonts w:eastAsia="標楷體" w:hint="eastAsia"/>
                <w:color w:val="000000"/>
              </w:rPr>
              <w:t>紀錄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Default="002B5E83" w:rsidP="002B5E83">
            <w:pPr>
              <w:snapToGrid w:val="0"/>
              <w:spacing w:line="280" w:lineRule="exact"/>
              <w:jc w:val="center"/>
            </w:pPr>
            <w:r>
              <w:rPr>
                <w:rFonts w:eastAsia="標楷體" w:hint="eastAsia"/>
                <w:color w:val="000000"/>
                <w:sz w:val="20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5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B5E83" w:rsidRDefault="002B5E83" w:rsidP="002B5E83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水質檢查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◎</w:t>
            </w:r>
            <w:r>
              <w:rPr>
                <w:rFonts w:eastAsia="標楷體" w:hint="eastAsia"/>
                <w:color w:val="000000"/>
              </w:rPr>
              <w:t>水</w:t>
            </w:r>
            <w:r>
              <w:rPr>
                <w:rFonts w:eastAsia="標楷體"/>
                <w:color w:val="000000"/>
              </w:rPr>
              <w:t>的</w:t>
            </w:r>
            <w:r>
              <w:rPr>
                <w:rFonts w:eastAsia="標楷體" w:hint="eastAsia"/>
                <w:color w:val="000000"/>
              </w:rPr>
              <w:t>pH</w:t>
            </w:r>
            <w:r>
              <w:rPr>
                <w:rFonts w:eastAsia="標楷體" w:hint="eastAsia"/>
                <w:color w:val="000000"/>
              </w:rPr>
              <w:t>值及</w:t>
            </w:r>
            <w:r>
              <w:rPr>
                <w:rFonts w:eastAsia="標楷體"/>
                <w:color w:val="000000"/>
              </w:rPr>
              <w:t>重金屬分析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Default="002B5E83" w:rsidP="002B5E83">
            <w:pPr>
              <w:snapToGrid w:val="0"/>
              <w:spacing w:line="280" w:lineRule="exact"/>
              <w:jc w:val="center"/>
            </w:pPr>
            <w:r>
              <w:rPr>
                <w:rFonts w:eastAsia="標楷體" w:hint="eastAsia"/>
                <w:color w:val="000000"/>
                <w:sz w:val="20"/>
              </w:rPr>
              <w:t>每年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次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肥料</w:t>
            </w:r>
          </w:p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堆肥</w:t>
            </w:r>
          </w:p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土壤改良資材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採購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使用資材等是否很明確？</w:t>
            </w:r>
            <w:r w:rsidRPr="002B46A4">
              <w:rPr>
                <w:rFonts w:eastAsia="標楷體"/>
              </w:rPr>
              <w:t>(</w:t>
            </w:r>
            <w:r w:rsidRPr="002B46A4">
              <w:rPr>
                <w:rFonts w:eastAsia="標楷體"/>
              </w:rPr>
              <w:t>品牌、成分、規格等</w:t>
            </w:r>
            <w:r w:rsidRPr="002B46A4">
              <w:rPr>
                <w:rFonts w:eastAsia="標楷體"/>
              </w:rPr>
              <w:t>)</w:t>
            </w:r>
            <w:r w:rsidRPr="002B46A4">
              <w:rPr>
                <w:rFonts w:eastAsia="標楷體"/>
              </w:rPr>
              <w:t>、採購單據等是否妥善保管？〔是否作好生產履歷記錄與管理？〕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每月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保管</w:t>
            </w:r>
          </w:p>
        </w:tc>
        <w:tc>
          <w:tcPr>
            <w:tcW w:w="5326" w:type="dxa"/>
            <w:tcBorders>
              <w:top w:val="single" w:sz="6" w:space="0" w:color="auto"/>
              <w:bottom w:val="dashSmallGap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是否附上資材的出、入庫管理記錄，並且將記錄保留下來？</w:t>
            </w:r>
          </w:p>
        </w:tc>
        <w:tc>
          <w:tcPr>
            <w:tcW w:w="73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dashSmallGap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dashSmallGap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是否依不同資材進行區分，並實施整理、整頓、清掃？</w:t>
            </w:r>
          </w:p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eastAsia="標楷體"/>
              </w:rPr>
              <w:t>〔是否切實執行生產履歷記錄與管理？〕</w:t>
            </w:r>
          </w:p>
        </w:tc>
        <w:tc>
          <w:tcPr>
            <w:tcW w:w="735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dashSmallGap" w:sz="4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施肥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是否依照施肥標準或土壤診斷結果，而展開施肥作業？〔是否切實執行生產履歷記錄與管理？〕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每月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B9662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B96622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病蟲草害防治資材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採購</w:t>
            </w:r>
          </w:p>
        </w:tc>
        <w:tc>
          <w:tcPr>
            <w:tcW w:w="5326" w:type="dxa"/>
            <w:vMerge w:val="restart"/>
            <w:tcBorders>
              <w:top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對於註冊登記農藥是否進行選擇與確認？並將採購單據妥善保管？〔是否作好生產履歷記錄與管理？〕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每月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  <w:tcBorders>
              <w:bottom w:val="single" w:sz="6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26" w:type="dxa"/>
            <w:vMerge/>
            <w:tcBorders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</w:p>
        </w:tc>
        <w:tc>
          <w:tcPr>
            <w:tcW w:w="735" w:type="dxa"/>
            <w:vMerge/>
            <w:tcBorders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保管管理</w:t>
            </w:r>
          </w:p>
        </w:tc>
        <w:tc>
          <w:tcPr>
            <w:tcW w:w="5326" w:type="dxa"/>
            <w:tcBorders>
              <w:top w:val="single" w:sz="6" w:space="0" w:color="auto"/>
              <w:bottom w:val="dashSmallGap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是否依不同資材進行區分，並實施整理、整頓、清掃？</w:t>
            </w:r>
          </w:p>
        </w:tc>
        <w:tc>
          <w:tcPr>
            <w:tcW w:w="73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dashSmallGap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  <w:tcBorders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dashSmallGap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是否附上資材的出、入庫管理紀錄，並將紀錄保留下來？〔是否切實執行生產履歷記錄與管理？〕</w:t>
            </w:r>
          </w:p>
        </w:tc>
        <w:tc>
          <w:tcPr>
            <w:tcW w:w="735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dashSmallGap" w:sz="4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2B5E83" w:rsidRPr="002B46A4" w:rsidRDefault="002B5E83" w:rsidP="002B5E83">
            <w:pPr>
              <w:pStyle w:val="a7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B46A4">
              <w:rPr>
                <w:rFonts w:eastAsia="標楷體"/>
                <w:sz w:val="24"/>
                <w:szCs w:val="24"/>
              </w:rPr>
              <w:t>農藥施用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是否根據發生預警資訊、把握病蟲害防治的合理時機，而展開積極的防治作業？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是否確實依據農藥施用標準進行相關作業？〔是否切實執行生產履歷記錄與管理？〕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是否實施適切的農藥飛散防止措施？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  <w:tcBorders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jc w:val="both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有關農藥的使用方法，作業人員是否定期參加研習？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每年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B96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B5E83" w:rsidRPr="002B46A4" w:rsidRDefault="002B5E83" w:rsidP="00B96622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作業用具、</w:t>
            </w:r>
            <w:r>
              <w:rPr>
                <w:rFonts w:eastAsia="標楷體" w:hint="eastAsia"/>
              </w:rPr>
              <w:t>作業</w:t>
            </w:r>
            <w:r w:rsidRPr="002B46A4">
              <w:rPr>
                <w:rFonts w:eastAsia="標楷體"/>
              </w:rPr>
              <w:t>機械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作業用具、機械是否定期實施維修與清潔？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5E83" w:rsidRPr="00143358" w:rsidRDefault="002B5E83" w:rsidP="002B5E83">
            <w:pPr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採後</w:t>
            </w:r>
            <w:r w:rsidRPr="00143358">
              <w:rPr>
                <w:rFonts w:eastAsia="標楷體"/>
                <w:b/>
                <w:bCs/>
                <w:sz w:val="28"/>
                <w:szCs w:val="26"/>
              </w:rPr>
              <w:t xml:space="preserve"> </w:t>
            </w:r>
          </w:p>
          <w:p w:rsidR="002B5E83" w:rsidRPr="00143358" w:rsidRDefault="002B5E83" w:rsidP="002B5E83">
            <w:pPr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處理</w:t>
            </w:r>
            <w:r w:rsidRPr="00143358">
              <w:rPr>
                <w:rFonts w:eastAsia="標楷體"/>
                <w:b/>
                <w:bCs/>
                <w:sz w:val="28"/>
                <w:szCs w:val="26"/>
              </w:rPr>
              <w:t xml:space="preserve"> </w:t>
            </w:r>
          </w:p>
          <w:p w:rsidR="002B5E83" w:rsidRDefault="002B5E83" w:rsidP="002B5E83">
            <w:pPr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、</w:t>
            </w:r>
          </w:p>
          <w:p w:rsidR="002B5E83" w:rsidRPr="00143358" w:rsidRDefault="002B5E83" w:rsidP="002B5E83">
            <w:pPr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檢</w:t>
            </w:r>
            <w:r w:rsidRPr="00143358">
              <w:rPr>
                <w:rFonts w:eastAsia="標楷體"/>
                <w:b/>
                <w:bCs/>
                <w:sz w:val="28"/>
                <w:szCs w:val="26"/>
              </w:rPr>
              <w:t xml:space="preserve"> </w:t>
            </w:r>
          </w:p>
          <w:p w:rsidR="002B5E83" w:rsidRPr="00143358" w:rsidRDefault="002B5E83" w:rsidP="002B5E83">
            <w:pPr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收及</w:t>
            </w:r>
            <w:r w:rsidRPr="00143358">
              <w:rPr>
                <w:rFonts w:eastAsia="標楷體"/>
                <w:b/>
                <w:bCs/>
                <w:sz w:val="28"/>
                <w:szCs w:val="26"/>
              </w:rPr>
              <w:t xml:space="preserve"> </w:t>
            </w:r>
          </w:p>
          <w:p w:rsidR="002B5E83" w:rsidRDefault="002B5E83" w:rsidP="002B5E83">
            <w:pPr>
              <w:spacing w:line="300" w:lineRule="exact"/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貯</w:t>
            </w:r>
          </w:p>
          <w:p w:rsidR="002B5E83" w:rsidRDefault="002B5E83" w:rsidP="002B5E83">
            <w:pPr>
              <w:spacing w:line="300" w:lineRule="exact"/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</w:p>
          <w:p w:rsidR="002B5E83" w:rsidRPr="00143358" w:rsidRDefault="002B5E83" w:rsidP="002B5E83">
            <w:pPr>
              <w:spacing w:line="300" w:lineRule="exact"/>
              <w:jc w:val="distribute"/>
              <w:rPr>
                <w:rFonts w:eastAsia="標楷體"/>
                <w:b/>
                <w:bCs/>
                <w:sz w:val="28"/>
                <w:szCs w:val="26"/>
              </w:rPr>
            </w:pPr>
            <w:r w:rsidRPr="00143358">
              <w:rPr>
                <w:rFonts w:eastAsia="標楷體"/>
                <w:b/>
                <w:bCs/>
                <w:sz w:val="28"/>
                <w:szCs w:val="26"/>
              </w:rPr>
              <w:t>藏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作業用具、</w:t>
            </w:r>
          </w:p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機械搬運車輛</w:t>
            </w:r>
          </w:p>
        </w:tc>
        <w:tc>
          <w:tcPr>
            <w:tcW w:w="53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作業用具是否實施整理、整頓、清掃？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作業機械、搬運車輛是否定期進行維修與檢查？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有關收穫容器等，是否已設法避免土壤的附著？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是否將收穫日期、栽培農場名稱、作業人員等記錄下來，並妥善保存相關紀錄？〔是否切實執行生產履歷記錄與管理？〕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0D514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 w:hint="eastAsia"/>
              </w:rPr>
              <w:t>乾燥調製</w:t>
            </w:r>
          </w:p>
        </w:tc>
        <w:tc>
          <w:tcPr>
            <w:tcW w:w="11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乾燥作業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ascii="新細明體" w:hAnsi="新細明體" w:cs="新細明體" w:hint="eastAsia"/>
              </w:rPr>
            </w:pPr>
            <w:r w:rsidRPr="002B46A4">
              <w:rPr>
                <w:rFonts w:ascii="標楷體" w:eastAsia="標楷體" w:hAnsi="標楷體" w:cs="微軟正黑體" w:hint="eastAsia"/>
              </w:rPr>
              <w:t>◎</w:t>
            </w:r>
            <w:r w:rsidRPr="002B46A4">
              <w:rPr>
                <w:rFonts w:ascii="標楷體" w:eastAsia="標楷體" w:hAnsi="標楷體" w:cs="新細明體"/>
              </w:rPr>
              <w:t>是否有批次區分、乾燥日期、乾燥條件、乾燥時間、作業員等紀錄？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5E8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ascii="標楷體" w:eastAsia="標楷體" w:hAnsi="標楷體" w:cs="新細明體" w:hint="eastAsia"/>
              </w:rPr>
            </w:pPr>
            <w:r w:rsidRPr="002B46A4">
              <w:rPr>
                <w:rFonts w:ascii="標楷體" w:eastAsia="標楷體" w:hAnsi="標楷體" w:cs="新細明體" w:hint="eastAsia"/>
              </w:rPr>
              <w:t>◎</w:t>
            </w:r>
            <w:r w:rsidRPr="002B46A4">
              <w:rPr>
                <w:rFonts w:ascii="標楷體" w:eastAsia="標楷體" w:hAnsi="標楷體"/>
              </w:rPr>
              <w:t>是否有定期進行烘乾機械之維護、檢查、清潔？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5E8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ascii="標楷體" w:eastAsia="標楷體" w:hAnsi="標楷體" w:cs="新細明體" w:hint="eastAsia"/>
              </w:rPr>
            </w:pPr>
            <w:r w:rsidRPr="00E81565">
              <w:rPr>
                <w:rFonts w:eastAsia="標楷體" w:hint="eastAsia"/>
              </w:rPr>
              <w:t>◎收穫後，是否迅速通風，共進行至規定水份之乾燥</w:t>
            </w:r>
            <w:r w:rsidRPr="002B46A4">
              <w:rPr>
                <w:rFonts w:eastAsia="標楷體"/>
              </w:rPr>
              <w:t>？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Default="002B5E83" w:rsidP="002B5E83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5E8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0D5146">
              <w:rPr>
                <w:rFonts w:eastAsia="標楷體" w:hint="eastAsia"/>
              </w:rPr>
              <w:t>環境衛生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ascii="標楷體" w:eastAsia="標楷體" w:hAnsi="標楷體" w:cs="新細明體" w:hint="eastAsia"/>
              </w:rPr>
            </w:pPr>
            <w:r w:rsidRPr="00E81565">
              <w:rPr>
                <w:rFonts w:eastAsia="標楷體" w:hint="eastAsia"/>
              </w:rPr>
              <w:t>◎是否以目視等方法，確認有害微粒或異物</w:t>
            </w:r>
            <w:r w:rsidRPr="002B46A4">
              <w:rPr>
                <w:rFonts w:eastAsia="標楷體"/>
              </w:rPr>
              <w:t>？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Default="002B5E83" w:rsidP="002B5E83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0D5146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3" w:rsidRPr="000D5146" w:rsidRDefault="002B5E83" w:rsidP="002B5E83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5E83" w:rsidRPr="00E81565" w:rsidRDefault="002B5E83" w:rsidP="002B5E83">
            <w:pPr>
              <w:spacing w:line="300" w:lineRule="exact"/>
              <w:ind w:left="264" w:hangingChars="110" w:hanging="264"/>
              <w:rPr>
                <w:rFonts w:eastAsia="標楷體" w:hint="eastAsia"/>
              </w:rPr>
            </w:pPr>
            <w:r>
              <w:rPr>
                <w:rFonts w:ascii="新細明體" w:hAnsi="新細明體" w:cs="新細明體" w:hint="eastAsia"/>
              </w:rPr>
              <w:t>◎</w:t>
            </w:r>
            <w:r w:rsidRPr="00143358">
              <w:rPr>
                <w:rFonts w:ascii="標楷體" w:eastAsia="標楷體" w:hAnsi="標楷體"/>
              </w:rPr>
              <w:t>是否能妥善處理乾燥與加工產生廢棄物？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Default="002B5E83" w:rsidP="002B5E83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5E8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3" w:rsidRPr="000D5146" w:rsidRDefault="002B5E83" w:rsidP="002B5E83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9F45CC">
              <w:rPr>
                <w:rFonts w:eastAsia="標楷體" w:hint="eastAsia"/>
              </w:rPr>
              <w:t>貯藏</w:t>
            </w:r>
            <w:r w:rsidR="00B96622">
              <w:rPr>
                <w:rFonts w:eastAsia="標楷體" w:hint="eastAsia"/>
              </w:rPr>
              <w:t>設施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B5E83" w:rsidRPr="009F45CC" w:rsidRDefault="002B5E83" w:rsidP="002B5E83">
            <w:pPr>
              <w:spacing w:line="300" w:lineRule="exact"/>
              <w:ind w:left="264" w:hangingChars="110" w:hanging="264"/>
              <w:rPr>
                <w:rFonts w:ascii="標楷體" w:eastAsia="標楷體" w:hAnsi="標楷體" w:cs="新細明體"/>
              </w:rPr>
            </w:pPr>
            <w:r w:rsidRPr="009F45CC">
              <w:rPr>
                <w:rFonts w:ascii="標楷體" w:eastAsia="標楷體" w:hAnsi="標楷體" w:cs="新細明體" w:hint="eastAsia"/>
              </w:rPr>
              <w:t>◎儲藏環境溫濕度紀錄表</w:t>
            </w:r>
          </w:p>
          <w:p w:rsidR="002B5E83" w:rsidRDefault="002B5E83" w:rsidP="002B5E83">
            <w:pPr>
              <w:spacing w:line="300" w:lineRule="exact"/>
              <w:ind w:left="264" w:hangingChars="110" w:hanging="264"/>
              <w:rPr>
                <w:rFonts w:ascii="新細明體" w:hAnsi="新細明體" w:cs="新細明體" w:hint="eastAsia"/>
              </w:rPr>
            </w:pPr>
            <w:r w:rsidRPr="009F45CC">
              <w:rPr>
                <w:rFonts w:ascii="標楷體" w:eastAsia="標楷體" w:hAnsi="標楷體" w:cs="新細明體" w:hint="eastAsia"/>
              </w:rPr>
              <w:t>◎儲藏及加工環境鼠蟲害防治紀錄表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Default="002B5E83" w:rsidP="002B5E83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0D514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作業人員</w:t>
            </w:r>
            <w:r w:rsidR="00B96622">
              <w:rPr>
                <w:rFonts w:eastAsia="標楷體" w:hint="eastAsia"/>
              </w:rPr>
              <w:t>的衛生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在必要時，是否以適切的方法實施洗手？</w:t>
            </w:r>
          </w:p>
        </w:tc>
        <w:tc>
          <w:tcPr>
            <w:tcW w:w="735" w:type="dxa"/>
            <w:tcBorders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飲食、抽煙是否只限於特定的場所？</w:t>
            </w:r>
          </w:p>
        </w:tc>
        <w:tc>
          <w:tcPr>
            <w:tcW w:w="735" w:type="dxa"/>
            <w:tcBorders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為了衛生的維護，在工作時是否穿戴乾淨的作業</w:t>
            </w:r>
          </w:p>
          <w:p w:rsidR="002B5E83" w:rsidRPr="002B46A4" w:rsidRDefault="002B5E83" w:rsidP="002B5E83">
            <w:pPr>
              <w:spacing w:line="300" w:lineRule="exact"/>
              <w:ind w:left="264" w:hangingChars="110" w:hanging="264"/>
            </w:pPr>
            <w:r w:rsidRPr="002B46A4">
              <w:rPr>
                <w:rFonts w:eastAsia="標楷體"/>
              </w:rPr>
              <w:t>衣、帽子、鞋子？</w:t>
            </w:r>
          </w:p>
        </w:tc>
        <w:tc>
          <w:tcPr>
            <w:tcW w:w="735" w:type="dxa"/>
            <w:tcBorders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6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包裝資材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ind w:left="264" w:hangingChars="110" w:hanging="264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包裝資材是否定期管理？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每週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2B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2B46A4">
              <w:rPr>
                <w:rFonts w:eastAsia="標楷體"/>
              </w:rPr>
              <w:t>運搬車輛</w:t>
            </w:r>
          </w:p>
        </w:tc>
        <w:tc>
          <w:tcPr>
            <w:tcW w:w="5326" w:type="dxa"/>
            <w:tcBorders>
              <w:top w:val="single" w:sz="4" w:space="0" w:color="auto"/>
              <w:bottom w:val="dashSmallGap" w:sz="4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搬運車輛是否定期維修與檢查？</w:t>
            </w:r>
          </w:p>
        </w:tc>
        <w:tc>
          <w:tcPr>
            <w:tcW w:w="7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w w:val="80"/>
                <w:sz w:val="22"/>
                <w:szCs w:val="22"/>
              </w:rPr>
              <w:t>每週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1</w:t>
            </w:r>
            <w:r w:rsidRPr="00FF3359">
              <w:rPr>
                <w:rFonts w:eastAsia="標楷體"/>
                <w:w w:val="80"/>
                <w:sz w:val="22"/>
                <w:szCs w:val="22"/>
              </w:rPr>
              <w:t>次</w:t>
            </w:r>
          </w:p>
        </w:tc>
        <w:tc>
          <w:tcPr>
            <w:tcW w:w="7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0D51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12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2B5E83" w:rsidRPr="002B46A4" w:rsidRDefault="002B5E83" w:rsidP="002B5E83">
            <w:pPr>
              <w:spacing w:line="300" w:lineRule="exact"/>
              <w:rPr>
                <w:rFonts w:eastAsia="標楷體"/>
              </w:rPr>
            </w:pPr>
            <w:r w:rsidRPr="002B46A4">
              <w:rPr>
                <w:rFonts w:ascii="新細明體" w:hAnsi="新細明體" w:cs="新細明體" w:hint="eastAsia"/>
              </w:rPr>
              <w:t>◎</w:t>
            </w:r>
            <w:r w:rsidRPr="002B46A4">
              <w:rPr>
                <w:rFonts w:eastAsia="標楷體"/>
              </w:rPr>
              <w:t>運搬車輛是否定期清洗、乾燥？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</w:pPr>
            <w:r w:rsidRPr="00FF3359">
              <w:rPr>
                <w:rFonts w:eastAsia="標楷體"/>
                <w:sz w:val="22"/>
                <w:szCs w:val="22"/>
              </w:rPr>
              <w:t>隨時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19464F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5E83" w:rsidRDefault="002B5E83" w:rsidP="002B5E8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</w:p>
          <w:p w:rsidR="002B5E83" w:rsidRDefault="002B5E83" w:rsidP="002B5E83">
            <w:pPr>
              <w:spacing w:line="300" w:lineRule="exact"/>
              <w:jc w:val="center"/>
              <w:rPr>
                <w:rFonts w:eastAsia="標楷體" w:hint="eastAsia"/>
                <w:b/>
                <w:sz w:val="28"/>
                <w:szCs w:val="26"/>
              </w:rPr>
            </w:pPr>
            <w:r w:rsidRPr="00143358">
              <w:rPr>
                <w:rFonts w:eastAsia="標楷體" w:hint="eastAsia"/>
                <w:b/>
                <w:sz w:val="28"/>
                <w:szCs w:val="26"/>
              </w:rPr>
              <w:t>驗收</w:t>
            </w:r>
          </w:p>
          <w:p w:rsidR="002B5E83" w:rsidRDefault="002B5E83" w:rsidP="002B5E8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3358">
              <w:rPr>
                <w:rFonts w:eastAsia="標楷體" w:hint="eastAsia"/>
                <w:b/>
                <w:sz w:val="28"/>
                <w:szCs w:val="26"/>
              </w:rPr>
              <w:t>、</w:t>
            </w:r>
          </w:p>
          <w:p w:rsidR="002B5E83" w:rsidRDefault="002B5E83" w:rsidP="002B5E8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43358">
              <w:rPr>
                <w:rFonts w:eastAsia="標楷體" w:hint="eastAsia"/>
                <w:b/>
                <w:sz w:val="28"/>
                <w:szCs w:val="26"/>
              </w:rPr>
              <w:t>出</w:t>
            </w:r>
            <w:r>
              <w:rPr>
                <w:rFonts w:eastAsia="標楷體" w:hint="eastAsia"/>
                <w:b/>
                <w:sz w:val="28"/>
                <w:szCs w:val="26"/>
              </w:rPr>
              <w:t xml:space="preserve"> </w:t>
            </w:r>
            <w:r w:rsidRPr="00143358">
              <w:rPr>
                <w:rFonts w:eastAsia="標楷體" w:hint="eastAsia"/>
                <w:b/>
                <w:sz w:val="28"/>
                <w:szCs w:val="26"/>
              </w:rPr>
              <w:t>貨</w:t>
            </w:r>
          </w:p>
          <w:p w:rsidR="002B5E83" w:rsidRPr="00143358" w:rsidRDefault="002B5E83" w:rsidP="002B5E83">
            <w:pPr>
              <w:spacing w:line="300" w:lineRule="exact"/>
              <w:jc w:val="center"/>
              <w:rPr>
                <w:rFonts w:eastAsia="標楷體" w:hint="eastAsia"/>
                <w:b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left w:val="single" w:sz="12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驗收</w:t>
            </w:r>
          </w:p>
        </w:tc>
        <w:tc>
          <w:tcPr>
            <w:tcW w:w="5326" w:type="dxa"/>
            <w:tcBorders>
              <w:top w:val="single" w:sz="6" w:space="0" w:color="auto"/>
            </w:tcBorders>
          </w:tcPr>
          <w:p w:rsidR="002B5E83" w:rsidRPr="00143358" w:rsidRDefault="002B5E83" w:rsidP="002B5E83">
            <w:pPr>
              <w:spacing w:line="300" w:lineRule="exact"/>
              <w:rPr>
                <w:rFonts w:ascii="標楷體" w:eastAsia="標楷體" w:hAnsi="標楷體" w:cs="新細明體"/>
              </w:rPr>
            </w:pPr>
            <w:r w:rsidRPr="00143358">
              <w:rPr>
                <w:rFonts w:ascii="標楷體" w:eastAsia="標楷體" w:hAnsi="標楷體" w:cs="新細明體" w:hint="eastAsia"/>
              </w:rPr>
              <w:t>◎農場生產履歷表</w:t>
            </w:r>
          </w:p>
          <w:p w:rsidR="002B5E83" w:rsidRPr="00143358" w:rsidRDefault="002B5E83" w:rsidP="002B5E83">
            <w:pPr>
              <w:spacing w:line="300" w:lineRule="exact"/>
              <w:rPr>
                <w:rFonts w:ascii="標楷體" w:eastAsia="標楷體" w:hAnsi="標楷體" w:cs="新細明體"/>
              </w:rPr>
            </w:pPr>
            <w:r w:rsidRPr="00143358">
              <w:rPr>
                <w:rFonts w:ascii="標楷體" w:eastAsia="標楷體" w:hAnsi="標楷體" w:cs="新細明體" w:hint="eastAsia"/>
              </w:rPr>
              <w:t>◎原料農藥殘留檢測表</w:t>
            </w:r>
          </w:p>
          <w:p w:rsidR="002B5E83" w:rsidRPr="002B46A4" w:rsidRDefault="002B5E83" w:rsidP="002B5E83">
            <w:pPr>
              <w:spacing w:line="300" w:lineRule="exact"/>
              <w:rPr>
                <w:rFonts w:ascii="新細明體" w:hAnsi="新細明體" w:cs="新細明體" w:hint="eastAsia"/>
              </w:rPr>
            </w:pPr>
            <w:r w:rsidRPr="00143358">
              <w:rPr>
                <w:rFonts w:ascii="標楷體" w:eastAsia="標楷體" w:hAnsi="標楷體" w:cs="新細明體" w:hint="eastAsia"/>
              </w:rPr>
              <w:t>◎驗收紀錄表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2B5E83" w:rsidRPr="00FF3359" w:rsidRDefault="002B5E83" w:rsidP="002B5E8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隨時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B5E83" w:rsidRPr="00FF3359" w:rsidTr="00143358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83" w:rsidRDefault="002B5E83" w:rsidP="002B5E83">
            <w:pPr>
              <w:spacing w:line="300" w:lineRule="exact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20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jc w:val="center"/>
              <w:rPr>
                <w:rFonts w:eastAsia="標楷體"/>
              </w:rPr>
            </w:pPr>
            <w:r w:rsidRPr="000D5146">
              <w:rPr>
                <w:rFonts w:eastAsia="標楷體" w:hint="eastAsia"/>
              </w:rPr>
              <w:t>車輛</w:t>
            </w:r>
          </w:p>
        </w:tc>
        <w:tc>
          <w:tcPr>
            <w:tcW w:w="5326" w:type="dxa"/>
            <w:tcBorders>
              <w:bottom w:val="single" w:sz="12" w:space="0" w:color="auto"/>
            </w:tcBorders>
            <w:vAlign w:val="center"/>
          </w:tcPr>
          <w:p w:rsidR="002B5E83" w:rsidRPr="002B46A4" w:rsidRDefault="002B5E83" w:rsidP="002B5E83">
            <w:pPr>
              <w:spacing w:line="300" w:lineRule="exact"/>
              <w:rPr>
                <w:rFonts w:ascii="新細明體" w:hAnsi="新細明體" w:cs="新細明體" w:hint="eastAsia"/>
              </w:rPr>
            </w:pPr>
            <w:r w:rsidRPr="000D5146">
              <w:rPr>
                <w:rFonts w:ascii="新細明體" w:hAnsi="新細明體" w:cs="新細明體" w:hint="eastAsia"/>
              </w:rPr>
              <w:t>◎</w:t>
            </w:r>
            <w:r w:rsidRPr="000D5146">
              <w:rPr>
                <w:rFonts w:ascii="標楷體" w:eastAsia="標楷體" w:hAnsi="標楷體" w:cs="新細明體" w:hint="eastAsia"/>
              </w:rPr>
              <w:t>是否有車輛定期清潔與維護紀錄？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2B5E83" w:rsidRPr="00FF3359" w:rsidRDefault="002B5E83" w:rsidP="002B5E8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D5146">
              <w:rPr>
                <w:rFonts w:ascii="標楷體" w:eastAsia="標楷體" w:hAnsi="標楷體" w:cs="新細明體" w:hint="eastAsia"/>
              </w:rPr>
              <w:t>每年1 次</w:t>
            </w:r>
          </w:p>
        </w:tc>
        <w:tc>
          <w:tcPr>
            <w:tcW w:w="7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5E83" w:rsidRPr="00FF3359" w:rsidRDefault="002B5E83" w:rsidP="002B5E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527584" w:rsidRPr="000E4291" w:rsidRDefault="00527584" w:rsidP="00527584">
      <w:pPr>
        <w:spacing w:line="0" w:lineRule="atLeast"/>
        <w:rPr>
          <w:rFonts w:eastAsia="標楷體"/>
          <w:sz w:val="20"/>
        </w:rPr>
      </w:pPr>
    </w:p>
    <w:p w:rsidR="00527584" w:rsidRPr="000E4291" w:rsidRDefault="00527584" w:rsidP="00527584">
      <w:pPr>
        <w:spacing w:line="0" w:lineRule="atLeast"/>
        <w:rPr>
          <w:rFonts w:eastAsia="標楷體"/>
          <w:sz w:val="20"/>
        </w:rPr>
      </w:pPr>
      <w:r w:rsidRPr="000E4291">
        <w:rPr>
          <w:rFonts w:eastAsia="標楷體"/>
          <w:sz w:val="20"/>
        </w:rPr>
        <w:t>備註</w:t>
      </w:r>
      <w:r w:rsidRPr="000E4291">
        <w:rPr>
          <w:rFonts w:eastAsia="標楷體"/>
          <w:sz w:val="20"/>
        </w:rPr>
        <w:t>: 1.◎</w:t>
      </w:r>
      <w:r w:rsidRPr="000E4291">
        <w:rPr>
          <w:rFonts w:eastAsia="標楷體"/>
          <w:sz w:val="20"/>
        </w:rPr>
        <w:t>為必要查核項目，</w:t>
      </w:r>
      <w:r w:rsidRPr="000E4291">
        <w:rPr>
          <w:rFonts w:eastAsia="標楷體"/>
          <w:sz w:val="20"/>
        </w:rPr>
        <w:t>△</w:t>
      </w:r>
      <w:r w:rsidRPr="000E4291">
        <w:rPr>
          <w:rFonts w:eastAsia="標楷體"/>
          <w:sz w:val="20"/>
        </w:rPr>
        <w:t>為配合產地實際狀況之選擇項目。</w:t>
      </w:r>
    </w:p>
    <w:p w:rsidR="00527584" w:rsidRPr="000E4291" w:rsidRDefault="00527584" w:rsidP="00527584">
      <w:pPr>
        <w:spacing w:line="0" w:lineRule="atLeast"/>
        <w:ind w:leftChars="225" w:left="540"/>
        <w:rPr>
          <w:rFonts w:eastAsia="標楷體" w:hint="eastAsia"/>
          <w:sz w:val="20"/>
        </w:rPr>
      </w:pPr>
      <w:r w:rsidRPr="000E4291">
        <w:rPr>
          <w:rFonts w:eastAsia="標楷體"/>
          <w:sz w:val="20"/>
        </w:rPr>
        <w:t>2.</w:t>
      </w:r>
      <w:r w:rsidRPr="000E4291">
        <w:rPr>
          <w:rFonts w:eastAsia="標楷體"/>
          <w:sz w:val="20"/>
        </w:rPr>
        <w:t>生產履歷產品之農地，須經過水質及土壤檢測通過。</w:t>
      </w:r>
    </w:p>
    <w:p w:rsidR="00527584" w:rsidRPr="000E4291" w:rsidRDefault="00527584" w:rsidP="00527584">
      <w:pPr>
        <w:spacing w:line="0" w:lineRule="atLeast"/>
        <w:ind w:leftChars="225" w:left="540"/>
        <w:rPr>
          <w:rFonts w:eastAsia="標楷體" w:hint="eastAsia"/>
          <w:sz w:val="20"/>
        </w:rPr>
      </w:pPr>
      <w:r w:rsidRPr="000E4291">
        <w:rPr>
          <w:rFonts w:eastAsia="標楷體" w:hint="eastAsia"/>
          <w:sz w:val="20"/>
        </w:rPr>
        <w:t>3.</w:t>
      </w:r>
      <w:r w:rsidRPr="000E4291">
        <w:rPr>
          <w:rFonts w:eastAsia="標楷體" w:hint="eastAsia"/>
          <w:sz w:val="20"/>
        </w:rPr>
        <w:t>育苗場所依地區栽培習慣，自主機動調整管制項目</w:t>
      </w:r>
      <w:r w:rsidRPr="000E4291">
        <w:rPr>
          <w:rFonts w:eastAsia="標楷體"/>
          <w:sz w:val="20"/>
        </w:rPr>
        <w:t>。</w:t>
      </w:r>
    </w:p>
    <w:p w:rsidR="00780516" w:rsidRPr="000E4291" w:rsidRDefault="00780516" w:rsidP="00527584">
      <w:pPr>
        <w:rPr>
          <w:rFonts w:ascii="標楷體" w:eastAsia="標楷體" w:hAnsi="標楷體"/>
          <w:b/>
          <w:sz w:val="36"/>
          <w:szCs w:val="36"/>
        </w:rPr>
      </w:pPr>
    </w:p>
    <w:p w:rsidR="00527584" w:rsidRPr="000E4291" w:rsidRDefault="00527584" w:rsidP="00527584">
      <w:pPr>
        <w:rPr>
          <w:rFonts w:ascii="標楷體" w:eastAsia="標楷體" w:hAnsi="標楷體" w:hint="eastAsia"/>
          <w:b/>
          <w:sz w:val="36"/>
          <w:szCs w:val="36"/>
        </w:rPr>
      </w:pPr>
    </w:p>
    <w:p w:rsidR="008858E4" w:rsidRPr="008858E4" w:rsidRDefault="00715B35" w:rsidP="008858E4">
      <w:pPr>
        <w:numPr>
          <w:ilvl w:val="0"/>
          <w:numId w:val="1"/>
        </w:num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E4291">
        <w:rPr>
          <w:rFonts w:ascii="標楷體" w:eastAsia="標楷體" w:hAnsi="標楷體"/>
          <w:b/>
          <w:sz w:val="36"/>
          <w:szCs w:val="36"/>
        </w:rPr>
        <w:br w:type="page"/>
      </w:r>
      <w:r w:rsidR="002921A9" w:rsidRPr="000E4291">
        <w:rPr>
          <w:rFonts w:ascii="標楷體" w:eastAsia="標楷體" w:hAnsi="標楷體" w:hint="eastAsia"/>
          <w:b/>
          <w:sz w:val="36"/>
          <w:szCs w:val="36"/>
        </w:rPr>
        <w:lastRenderedPageBreak/>
        <w:t>栽培管理作業曆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402"/>
        <w:gridCol w:w="4638"/>
      </w:tblGrid>
      <w:tr w:rsidR="000576FA" w:rsidRPr="000E4291" w:rsidTr="00B25692">
        <w:trPr>
          <w:trHeight w:val="500"/>
        </w:trPr>
        <w:tc>
          <w:tcPr>
            <w:tcW w:w="1440" w:type="dxa"/>
            <w:shd w:val="clear" w:color="auto" w:fill="E0E0E0"/>
            <w:vAlign w:val="center"/>
          </w:tcPr>
          <w:p w:rsidR="000576FA" w:rsidRPr="000E4291" w:rsidRDefault="000576FA" w:rsidP="00A65E34">
            <w:pPr>
              <w:jc w:val="center"/>
              <w:rPr>
                <w:rFonts w:eastAsia="標楷體" w:hint="eastAsia"/>
                <w:b/>
                <w:bCs/>
              </w:rPr>
            </w:pPr>
            <w:r w:rsidRPr="000E4291">
              <w:rPr>
                <w:rFonts w:eastAsia="標楷體" w:hint="eastAsia"/>
                <w:b/>
                <w:bCs/>
              </w:rPr>
              <w:t>栽培期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0576FA" w:rsidRPr="000E4291" w:rsidRDefault="000576FA" w:rsidP="00A65E34">
            <w:pPr>
              <w:jc w:val="center"/>
              <w:rPr>
                <w:rFonts w:eastAsia="標楷體" w:hint="eastAsia"/>
                <w:b/>
                <w:bCs/>
              </w:rPr>
            </w:pPr>
            <w:r w:rsidRPr="000E4291">
              <w:rPr>
                <w:rFonts w:eastAsia="標楷體" w:hint="eastAsia"/>
                <w:b/>
                <w:bCs/>
              </w:rPr>
              <w:t>日</w:t>
            </w:r>
            <w:r w:rsidRPr="000E4291">
              <w:rPr>
                <w:rFonts w:eastAsia="標楷體" w:hint="eastAsia"/>
                <w:b/>
                <w:bCs/>
              </w:rPr>
              <w:t xml:space="preserve">  </w:t>
            </w:r>
            <w:r w:rsidRPr="000E4291">
              <w:rPr>
                <w:rFonts w:eastAsia="標楷體" w:hint="eastAsia"/>
                <w:b/>
                <w:bCs/>
              </w:rPr>
              <w:t>數</w:t>
            </w:r>
          </w:p>
        </w:tc>
        <w:tc>
          <w:tcPr>
            <w:tcW w:w="4638" w:type="dxa"/>
            <w:shd w:val="clear" w:color="auto" w:fill="E0E0E0"/>
            <w:vAlign w:val="center"/>
          </w:tcPr>
          <w:p w:rsidR="000576FA" w:rsidRPr="000E4291" w:rsidRDefault="000576FA" w:rsidP="00A65E34">
            <w:pPr>
              <w:jc w:val="center"/>
              <w:rPr>
                <w:rFonts w:eastAsia="標楷體" w:hint="eastAsia"/>
                <w:b/>
                <w:bCs/>
              </w:rPr>
            </w:pPr>
            <w:r w:rsidRPr="000E4291">
              <w:rPr>
                <w:rFonts w:eastAsia="標楷體" w:hint="eastAsia"/>
                <w:b/>
                <w:bCs/>
              </w:rPr>
              <w:t>注</w:t>
            </w:r>
            <w:r w:rsidRPr="000E4291">
              <w:rPr>
                <w:rFonts w:eastAsia="標楷體" w:hint="eastAsia"/>
                <w:b/>
                <w:bCs/>
              </w:rPr>
              <w:t xml:space="preserve">  </w:t>
            </w:r>
            <w:r w:rsidRPr="000E4291">
              <w:rPr>
                <w:rFonts w:eastAsia="標楷體" w:hint="eastAsia"/>
                <w:b/>
                <w:bCs/>
              </w:rPr>
              <w:t>意</w:t>
            </w:r>
            <w:r w:rsidRPr="000E4291">
              <w:rPr>
                <w:rFonts w:eastAsia="標楷體" w:hint="eastAsia"/>
                <w:b/>
                <w:bCs/>
              </w:rPr>
              <w:t xml:space="preserve">  </w:t>
            </w:r>
            <w:r w:rsidRPr="000E4291">
              <w:rPr>
                <w:rFonts w:eastAsia="標楷體" w:hint="eastAsia"/>
                <w:b/>
                <w:bCs/>
              </w:rPr>
              <w:t>事</w:t>
            </w:r>
            <w:r w:rsidRPr="000E4291">
              <w:rPr>
                <w:rFonts w:eastAsia="標楷體" w:hint="eastAsia"/>
                <w:b/>
                <w:bCs/>
              </w:rPr>
              <w:t xml:space="preserve">  </w:t>
            </w:r>
            <w:r w:rsidRPr="000E4291">
              <w:rPr>
                <w:rFonts w:eastAsia="標楷體" w:hint="eastAsia"/>
                <w:b/>
                <w:bCs/>
              </w:rPr>
              <w:t>項</w:t>
            </w:r>
          </w:p>
        </w:tc>
      </w:tr>
      <w:tr w:rsidR="000576FA" w:rsidRPr="000E4291" w:rsidTr="00B25692">
        <w:tc>
          <w:tcPr>
            <w:tcW w:w="1440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jc w:val="center"/>
              <w:rPr>
                <w:rFonts w:eastAsia="標楷體" w:hint="eastAsia"/>
              </w:rPr>
            </w:pPr>
          </w:p>
          <w:p w:rsidR="000576FA" w:rsidRPr="000E4291" w:rsidRDefault="000576FA" w:rsidP="00A65E34">
            <w:pPr>
              <w:spacing w:beforeLines="50"/>
              <w:jc w:val="center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育苗期</w:t>
            </w:r>
          </w:p>
        </w:tc>
        <w:tc>
          <w:tcPr>
            <w:tcW w:w="3402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B25692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春</w:t>
            </w:r>
            <w:r w:rsidR="000576FA" w:rsidRPr="000E4291">
              <w:rPr>
                <w:rFonts w:eastAsia="標楷體" w:hint="eastAsia"/>
              </w:rPr>
              <w:t>夏季：播種後約</w:t>
            </w:r>
            <w:r w:rsidR="000576FA" w:rsidRPr="000E4291">
              <w:rPr>
                <w:rFonts w:eastAsia="標楷體" w:hint="eastAsia"/>
              </w:rPr>
              <w:t>21-28</w:t>
            </w:r>
            <w:r>
              <w:rPr>
                <w:rFonts w:eastAsia="標楷體" w:hint="eastAsia"/>
              </w:rPr>
              <w:t>天</w:t>
            </w:r>
          </w:p>
          <w:p w:rsidR="000576FA" w:rsidRPr="000E4291" w:rsidRDefault="00B25692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/>
              </w:rPr>
            </w:pPr>
            <w:r>
              <w:rPr>
                <w:rFonts w:eastAsia="標楷體" w:hint="eastAsia"/>
              </w:rPr>
              <w:t>秋</w:t>
            </w:r>
            <w:r w:rsidR="000576FA" w:rsidRPr="000E4291">
              <w:rPr>
                <w:rFonts w:eastAsia="標楷體" w:hint="eastAsia"/>
              </w:rPr>
              <w:t>冬季：播種後約</w:t>
            </w:r>
            <w:r w:rsidR="000576FA" w:rsidRPr="000E4291">
              <w:rPr>
                <w:rFonts w:eastAsia="標楷體" w:hint="eastAsia"/>
              </w:rPr>
              <w:t>2</w:t>
            </w:r>
            <w:r w:rsidR="009A7A99" w:rsidRPr="000E4291">
              <w:rPr>
                <w:rFonts w:eastAsia="標楷體" w:hint="eastAsia"/>
              </w:rPr>
              <w:t>8</w:t>
            </w:r>
            <w:r w:rsidR="000576FA" w:rsidRPr="000E4291">
              <w:rPr>
                <w:rFonts w:eastAsia="標楷體" w:hint="eastAsia"/>
              </w:rPr>
              <w:t>-3</w:t>
            </w:r>
            <w:r w:rsidR="009A7A99" w:rsidRPr="000E4291">
              <w:rPr>
                <w:rFonts w:eastAsia="標楷體" w:hint="eastAsia"/>
              </w:rPr>
              <w:t>5</w:t>
            </w:r>
            <w:r w:rsidR="000576FA" w:rsidRPr="000E4291">
              <w:rPr>
                <w:rFonts w:eastAsia="標楷體" w:hint="eastAsia"/>
              </w:rPr>
              <w:t>天</w:t>
            </w:r>
          </w:p>
        </w:tc>
        <w:tc>
          <w:tcPr>
            <w:tcW w:w="4638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9A7A99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建議以穴盤</w:t>
            </w:r>
            <w:r w:rsidR="000576FA" w:rsidRPr="000E4291">
              <w:rPr>
                <w:rFonts w:eastAsia="標楷體" w:hint="eastAsia"/>
              </w:rPr>
              <w:t>栽培為主，需於發芽後</w:t>
            </w:r>
            <w:r w:rsidR="000576FA" w:rsidRPr="000E4291">
              <w:rPr>
                <w:rFonts w:eastAsia="標楷體" w:hint="eastAsia"/>
              </w:rPr>
              <w:t>2-3</w:t>
            </w:r>
            <w:r w:rsidR="000576FA" w:rsidRPr="000E4291">
              <w:rPr>
                <w:rFonts w:eastAsia="標楷體" w:hint="eastAsia"/>
              </w:rPr>
              <w:t>週內進行間拔，避免密度過高</w:t>
            </w:r>
            <w:r w:rsidR="00B25692">
              <w:rPr>
                <w:rFonts w:eastAsia="標楷體" w:hint="eastAsia"/>
              </w:rPr>
              <w:t>(</w:t>
            </w:r>
            <w:r w:rsidR="00B25692">
              <w:rPr>
                <w:rFonts w:eastAsia="標楷體" w:hint="eastAsia"/>
              </w:rPr>
              <w:t>建議留</w:t>
            </w:r>
            <w:r w:rsidR="00B25692">
              <w:rPr>
                <w:rFonts w:eastAsia="標楷體" w:hint="eastAsia"/>
              </w:rPr>
              <w:t>3-5</w:t>
            </w:r>
            <w:r w:rsidR="00B25692">
              <w:rPr>
                <w:rFonts w:eastAsia="標楷體" w:hint="eastAsia"/>
              </w:rPr>
              <w:t>株</w:t>
            </w:r>
            <w:r w:rsidR="00B25692">
              <w:rPr>
                <w:rFonts w:eastAsia="標楷體" w:hint="eastAsia"/>
              </w:rPr>
              <w:t>/</w:t>
            </w:r>
            <w:r w:rsidR="00B25692">
              <w:rPr>
                <w:rFonts w:eastAsia="標楷體" w:hint="eastAsia"/>
              </w:rPr>
              <w:t>穴盤孔</w:t>
            </w:r>
            <w:r w:rsidR="00B25692">
              <w:rPr>
                <w:rFonts w:eastAsia="標楷體" w:hint="eastAsia"/>
              </w:rPr>
              <w:t>)</w:t>
            </w:r>
          </w:p>
          <w:p w:rsidR="000576FA" w:rsidRDefault="000576FA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/>
              </w:rPr>
            </w:pPr>
            <w:r w:rsidRPr="000E4291">
              <w:rPr>
                <w:rFonts w:eastAsia="標楷體" w:hint="eastAsia"/>
              </w:rPr>
              <w:t>育苗栽培需注意育苗場地衛生及病蟲害</w:t>
            </w:r>
          </w:p>
          <w:p w:rsidR="00B25692" w:rsidRPr="000E4291" w:rsidRDefault="00B25692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育苗溫度建議維持攝氏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度以上，低溫易造成種子萌發綠不佳</w:t>
            </w:r>
          </w:p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</w:tc>
      </w:tr>
      <w:tr w:rsidR="000576FA" w:rsidRPr="000E4291" w:rsidTr="00B25692">
        <w:tc>
          <w:tcPr>
            <w:tcW w:w="1440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jc w:val="center"/>
              <w:rPr>
                <w:rFonts w:eastAsia="標楷體" w:hint="eastAsia"/>
              </w:rPr>
            </w:pPr>
          </w:p>
          <w:p w:rsidR="000576FA" w:rsidRPr="000E4291" w:rsidRDefault="000576FA" w:rsidP="00A65E34">
            <w:pPr>
              <w:spacing w:beforeLines="50"/>
              <w:jc w:val="center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生育期</w:t>
            </w:r>
          </w:p>
        </w:tc>
        <w:tc>
          <w:tcPr>
            <w:tcW w:w="3402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B25692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春</w:t>
            </w:r>
            <w:r w:rsidR="000576FA" w:rsidRPr="000E4291">
              <w:rPr>
                <w:rFonts w:eastAsia="標楷體" w:hint="eastAsia"/>
              </w:rPr>
              <w:t>夏季：播種後約</w:t>
            </w:r>
            <w:r w:rsidR="006B2B39" w:rsidRPr="000E4291">
              <w:rPr>
                <w:rFonts w:eastAsia="標楷體"/>
              </w:rPr>
              <w:t>90</w:t>
            </w:r>
            <w:r w:rsidR="006B2B39" w:rsidRPr="000E4291">
              <w:rPr>
                <w:rFonts w:eastAsia="標楷體" w:hint="eastAsia"/>
              </w:rPr>
              <w:t>-</w:t>
            </w:r>
            <w:r w:rsidR="006B2B39" w:rsidRPr="000E4291">
              <w:rPr>
                <w:rFonts w:eastAsia="標楷體"/>
              </w:rPr>
              <w:t>10</w:t>
            </w:r>
            <w:r w:rsidR="00997077" w:rsidRPr="000E4291">
              <w:rPr>
                <w:rFonts w:eastAsia="標楷體" w:hint="eastAsia"/>
              </w:rPr>
              <w:t>5</w:t>
            </w:r>
            <w:r w:rsidR="000576FA" w:rsidRPr="000E4291">
              <w:rPr>
                <w:rFonts w:eastAsia="標楷體" w:hint="eastAsia"/>
              </w:rPr>
              <w:t>天</w:t>
            </w:r>
          </w:p>
          <w:p w:rsidR="000576FA" w:rsidRPr="000E4291" w:rsidRDefault="00B25692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秋</w:t>
            </w:r>
            <w:r w:rsidR="000576FA" w:rsidRPr="000E4291">
              <w:rPr>
                <w:rFonts w:eastAsia="標楷體" w:hint="eastAsia"/>
              </w:rPr>
              <w:t>冬季：播種後約</w:t>
            </w:r>
            <w:r w:rsidR="006B2B39" w:rsidRPr="000E4291">
              <w:rPr>
                <w:rFonts w:eastAsia="標楷體"/>
              </w:rPr>
              <w:t>120</w:t>
            </w:r>
            <w:r w:rsidR="006B2B39" w:rsidRPr="000E4291">
              <w:rPr>
                <w:rFonts w:eastAsia="標楷體" w:hint="eastAsia"/>
              </w:rPr>
              <w:t>-</w:t>
            </w:r>
            <w:r w:rsidR="006B2B39" w:rsidRPr="000E4291">
              <w:rPr>
                <w:rFonts w:eastAsia="標楷體"/>
              </w:rPr>
              <w:t>135</w:t>
            </w:r>
            <w:r w:rsidR="000576FA" w:rsidRPr="000E4291">
              <w:rPr>
                <w:rFonts w:eastAsia="標楷體" w:hint="eastAsia"/>
              </w:rPr>
              <w:t>天</w:t>
            </w:r>
          </w:p>
        </w:tc>
        <w:tc>
          <w:tcPr>
            <w:tcW w:w="4638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0576FA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注意水分、養分供應</w:t>
            </w:r>
          </w:p>
          <w:p w:rsidR="000576FA" w:rsidRPr="000E4291" w:rsidRDefault="000576FA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病蟲草害防治</w:t>
            </w:r>
          </w:p>
          <w:p w:rsidR="000576FA" w:rsidRPr="000E4291" w:rsidRDefault="000576FA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注意田間排水及雜草防除</w:t>
            </w:r>
          </w:p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</w:tc>
      </w:tr>
      <w:tr w:rsidR="000576FA" w:rsidRPr="000E4291" w:rsidTr="00B25692">
        <w:tc>
          <w:tcPr>
            <w:tcW w:w="1440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jc w:val="center"/>
              <w:rPr>
                <w:rFonts w:eastAsia="標楷體" w:hint="eastAsia"/>
              </w:rPr>
            </w:pPr>
          </w:p>
          <w:p w:rsidR="000576FA" w:rsidRPr="000E4291" w:rsidRDefault="000576FA" w:rsidP="00A65E34">
            <w:pPr>
              <w:spacing w:beforeLines="50"/>
              <w:jc w:val="center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收穫期</w:t>
            </w:r>
          </w:p>
        </w:tc>
        <w:tc>
          <w:tcPr>
            <w:tcW w:w="3402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B25692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春</w:t>
            </w:r>
            <w:r w:rsidR="000576FA" w:rsidRPr="000E4291">
              <w:rPr>
                <w:rFonts w:eastAsia="標楷體" w:hint="eastAsia"/>
              </w:rPr>
              <w:t>夏季：播種後約</w:t>
            </w:r>
            <w:r w:rsidR="006B2B39" w:rsidRPr="000E4291">
              <w:rPr>
                <w:rFonts w:eastAsia="標楷體"/>
              </w:rPr>
              <w:t>90</w:t>
            </w:r>
            <w:r w:rsidR="000576FA" w:rsidRPr="000E4291">
              <w:rPr>
                <w:rFonts w:eastAsia="標楷體" w:hint="eastAsia"/>
              </w:rPr>
              <w:t>天起</w:t>
            </w:r>
          </w:p>
          <w:p w:rsidR="000576FA" w:rsidRPr="000E4291" w:rsidRDefault="00B25692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/>
              </w:rPr>
            </w:pPr>
            <w:r>
              <w:rPr>
                <w:rFonts w:eastAsia="標楷體" w:hint="eastAsia"/>
              </w:rPr>
              <w:t>秋</w:t>
            </w:r>
            <w:r w:rsidR="000576FA" w:rsidRPr="000E4291">
              <w:rPr>
                <w:rFonts w:eastAsia="標楷體" w:hint="eastAsia"/>
              </w:rPr>
              <w:t>冬季：播種後約</w:t>
            </w:r>
            <w:r w:rsidR="006B2B39" w:rsidRPr="000E4291">
              <w:rPr>
                <w:rFonts w:eastAsia="標楷體"/>
              </w:rPr>
              <w:t>120</w:t>
            </w:r>
            <w:r w:rsidR="000576FA" w:rsidRPr="000E4291">
              <w:rPr>
                <w:rFonts w:eastAsia="標楷體" w:hint="eastAsia"/>
              </w:rPr>
              <w:t>天起</w:t>
            </w:r>
          </w:p>
        </w:tc>
        <w:tc>
          <w:tcPr>
            <w:tcW w:w="4638" w:type="dxa"/>
            <w:shd w:val="clear" w:color="auto" w:fill="auto"/>
          </w:tcPr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0576FA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注意水分、養分供應</w:t>
            </w:r>
          </w:p>
          <w:p w:rsidR="000576FA" w:rsidRPr="000E4291" w:rsidRDefault="000576FA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病蟲草害防治</w:t>
            </w:r>
          </w:p>
          <w:p w:rsidR="000576FA" w:rsidRPr="000E4291" w:rsidRDefault="00715B35" w:rsidP="00A65E34">
            <w:pPr>
              <w:numPr>
                <w:ilvl w:val="0"/>
                <w:numId w:val="4"/>
              </w:numPr>
              <w:tabs>
                <w:tab w:val="clear" w:pos="480"/>
                <w:tab w:val="num" w:pos="132"/>
              </w:tabs>
              <w:spacing w:beforeLines="50"/>
              <w:ind w:left="252" w:hanging="252"/>
              <w:rPr>
                <w:rFonts w:eastAsia="標楷體" w:hint="eastAsia"/>
              </w:rPr>
            </w:pPr>
            <w:r w:rsidRPr="000E4291">
              <w:rPr>
                <w:rFonts w:eastAsia="標楷體" w:hint="eastAsia"/>
              </w:rPr>
              <w:t>建議採收前</w:t>
            </w:r>
            <w:r w:rsidRPr="000E4291">
              <w:rPr>
                <w:rFonts w:eastAsia="標楷體" w:hint="eastAsia"/>
              </w:rPr>
              <w:t>1-2</w:t>
            </w:r>
            <w:r w:rsidR="007644D2" w:rsidRPr="000E4291">
              <w:rPr>
                <w:rFonts w:eastAsia="標楷體" w:hint="eastAsia"/>
              </w:rPr>
              <w:t>週</w:t>
            </w:r>
            <w:r w:rsidRPr="000E4291">
              <w:rPr>
                <w:rFonts w:eastAsia="標楷體" w:hint="eastAsia"/>
              </w:rPr>
              <w:t>先行採收種子，以備下期作之用</w:t>
            </w:r>
          </w:p>
          <w:p w:rsidR="000576FA" w:rsidRPr="000E4291" w:rsidRDefault="000576FA" w:rsidP="00A65E34">
            <w:pPr>
              <w:spacing w:beforeLines="50"/>
              <w:rPr>
                <w:rFonts w:eastAsia="標楷體" w:hint="eastAsia"/>
              </w:rPr>
            </w:pPr>
          </w:p>
          <w:p w:rsidR="000576FA" w:rsidRPr="000E4291" w:rsidRDefault="000576FA" w:rsidP="00A65E34">
            <w:pPr>
              <w:spacing w:beforeLines="50"/>
              <w:rPr>
                <w:rFonts w:eastAsia="標楷體"/>
              </w:rPr>
            </w:pPr>
          </w:p>
        </w:tc>
      </w:tr>
    </w:tbl>
    <w:p w:rsidR="002921A9" w:rsidRPr="000E4291" w:rsidRDefault="002921A9" w:rsidP="002921A9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36"/>
        </w:rPr>
      </w:pPr>
    </w:p>
    <w:p w:rsidR="002921A9" w:rsidRPr="000E4291" w:rsidRDefault="002921A9" w:rsidP="002921A9">
      <w:pPr>
        <w:numPr>
          <w:ilvl w:val="0"/>
          <w:numId w:val="1"/>
        </w:numPr>
        <w:jc w:val="center"/>
        <w:rPr>
          <w:rFonts w:ascii="標楷體" w:eastAsia="標楷體" w:hAnsi="標楷體"/>
          <w:b/>
          <w:sz w:val="36"/>
          <w:szCs w:val="36"/>
        </w:rPr>
      </w:pPr>
      <w:r w:rsidRPr="000E4291">
        <w:rPr>
          <w:rFonts w:ascii="標楷體" w:eastAsia="標楷體" w:hAnsi="標楷體"/>
          <w:b/>
          <w:sz w:val="36"/>
          <w:szCs w:val="36"/>
        </w:rPr>
        <w:br w:type="page"/>
      </w:r>
      <w:r w:rsidRPr="000E4291">
        <w:rPr>
          <w:rFonts w:ascii="標楷體" w:eastAsia="標楷體" w:hAnsi="標楷體" w:hint="eastAsia"/>
          <w:b/>
          <w:sz w:val="36"/>
          <w:szCs w:val="36"/>
        </w:rPr>
        <w:lastRenderedPageBreak/>
        <w:t>施肥作業標準</w:t>
      </w:r>
    </w:p>
    <w:p w:rsidR="0088131A" w:rsidRPr="000E4291" w:rsidRDefault="0088131A" w:rsidP="00283912">
      <w:pPr>
        <w:pStyle w:val="a3"/>
        <w:tabs>
          <w:tab w:val="left" w:pos="10440"/>
        </w:tabs>
        <w:adjustRightInd w:val="0"/>
        <w:snapToGrid w:val="0"/>
        <w:ind w:leftChars="0" w:left="0"/>
        <w:rPr>
          <w:rFonts w:eastAsia="標楷體"/>
        </w:rPr>
      </w:pPr>
      <w:r w:rsidRPr="000E4291">
        <w:rPr>
          <w:rFonts w:eastAsia="標楷體" w:hint="eastAsia"/>
        </w:rPr>
        <w:t>（一）</w:t>
      </w:r>
      <w:r w:rsidRPr="000E4291">
        <w:rPr>
          <w:rFonts w:eastAsia="標楷體"/>
        </w:rPr>
        <w:t>目的：為提升</w:t>
      </w:r>
      <w:r w:rsidR="00283912" w:rsidRPr="000E4291">
        <w:rPr>
          <w:rFonts w:eastAsia="標楷體" w:hint="eastAsia"/>
        </w:rPr>
        <w:t>香</w:t>
      </w:r>
      <w:r w:rsidRPr="000E4291">
        <w:rPr>
          <w:rFonts w:eastAsia="標楷體" w:hint="eastAsia"/>
        </w:rPr>
        <w:t>茹的</w:t>
      </w:r>
      <w:r w:rsidRPr="000E4291">
        <w:rPr>
          <w:rFonts w:eastAsia="標楷體"/>
        </w:rPr>
        <w:t>品質</w:t>
      </w:r>
      <w:r w:rsidRPr="000E4291">
        <w:rPr>
          <w:rFonts w:eastAsia="標楷體" w:hint="eastAsia"/>
        </w:rPr>
        <w:t>及</w:t>
      </w:r>
      <w:r w:rsidRPr="000E4291">
        <w:rPr>
          <w:rFonts w:eastAsia="標楷體"/>
        </w:rPr>
        <w:t>避免肥料不當施用造成環境</w:t>
      </w:r>
      <w:r w:rsidRPr="000E4291">
        <w:rPr>
          <w:rFonts w:eastAsia="標楷體" w:hint="eastAsia"/>
        </w:rPr>
        <w:t>的</w:t>
      </w:r>
      <w:r w:rsidRPr="000E4291">
        <w:rPr>
          <w:rFonts w:eastAsia="標楷體"/>
        </w:rPr>
        <w:t>污染，特制定本標準。</w:t>
      </w:r>
    </w:p>
    <w:p w:rsidR="0088131A" w:rsidRPr="000E4291" w:rsidRDefault="0088131A" w:rsidP="0088131A">
      <w:pPr>
        <w:tabs>
          <w:tab w:val="left" w:pos="10440"/>
        </w:tabs>
        <w:adjustRightInd w:val="0"/>
        <w:snapToGrid w:val="0"/>
        <w:rPr>
          <w:rFonts w:eastAsia="標楷體"/>
        </w:rPr>
      </w:pPr>
      <w:r w:rsidRPr="000E4291">
        <w:rPr>
          <w:rFonts w:eastAsia="標楷體" w:hint="eastAsia"/>
        </w:rPr>
        <w:t>（二）</w:t>
      </w:r>
      <w:r w:rsidRPr="000E4291">
        <w:rPr>
          <w:rFonts w:eastAsia="標楷體"/>
        </w:rPr>
        <w:t>適用範圍：本標準適用於</w:t>
      </w:r>
      <w:r w:rsidR="00283912" w:rsidRPr="000E4291">
        <w:rPr>
          <w:rFonts w:eastAsia="標楷體" w:hint="eastAsia"/>
        </w:rPr>
        <w:t>香</w:t>
      </w:r>
      <w:r w:rsidRPr="000E4291">
        <w:rPr>
          <w:rFonts w:eastAsia="標楷體" w:hint="eastAsia"/>
        </w:rPr>
        <w:t>茹</w:t>
      </w:r>
      <w:r w:rsidRPr="000E4291">
        <w:rPr>
          <w:rFonts w:eastAsia="標楷體"/>
        </w:rPr>
        <w:t>之施肥作業。</w:t>
      </w:r>
    </w:p>
    <w:p w:rsidR="0088131A" w:rsidRPr="000E4291" w:rsidRDefault="0088131A" w:rsidP="0088131A">
      <w:pPr>
        <w:tabs>
          <w:tab w:val="left" w:pos="10440"/>
        </w:tabs>
        <w:adjustRightInd w:val="0"/>
        <w:snapToGrid w:val="0"/>
        <w:rPr>
          <w:rFonts w:eastAsia="標楷體"/>
        </w:rPr>
      </w:pPr>
      <w:r w:rsidRPr="000E4291">
        <w:rPr>
          <w:rFonts w:eastAsia="標楷體" w:hint="eastAsia"/>
        </w:rPr>
        <w:t>（三）</w:t>
      </w:r>
      <w:r w:rsidRPr="000E4291">
        <w:rPr>
          <w:rFonts w:eastAsia="標楷體"/>
        </w:rPr>
        <w:t>使用資材：</w:t>
      </w:r>
      <w:r w:rsidRPr="000E4291">
        <w:rPr>
          <w:rFonts w:eastAsia="標楷體" w:hint="eastAsia"/>
        </w:rPr>
        <w:t>化學肥料、</w:t>
      </w:r>
      <w:r w:rsidRPr="000E4291">
        <w:rPr>
          <w:rFonts w:eastAsia="標楷體"/>
        </w:rPr>
        <w:t>有機質</w:t>
      </w:r>
      <w:r w:rsidRPr="000E4291">
        <w:rPr>
          <w:rFonts w:eastAsia="標楷體" w:hint="eastAsia"/>
        </w:rPr>
        <w:t>肥料及石灰質材等</w:t>
      </w:r>
      <w:r w:rsidRPr="000E4291">
        <w:rPr>
          <w:rFonts w:eastAsia="標楷體"/>
        </w:rPr>
        <w:t>。</w:t>
      </w:r>
    </w:p>
    <w:p w:rsidR="0088131A" w:rsidRPr="000E4291" w:rsidRDefault="0088131A" w:rsidP="0088131A">
      <w:pPr>
        <w:tabs>
          <w:tab w:val="left" w:pos="10440"/>
        </w:tabs>
        <w:adjustRightInd w:val="0"/>
        <w:snapToGrid w:val="0"/>
        <w:spacing w:afterLines="100"/>
        <w:rPr>
          <w:rFonts w:eastAsia="標楷體"/>
        </w:rPr>
      </w:pPr>
      <w:r w:rsidRPr="000E4291">
        <w:rPr>
          <w:rFonts w:eastAsia="標楷體" w:hint="eastAsia"/>
        </w:rPr>
        <w:t>（四）</w:t>
      </w:r>
      <w:r w:rsidRPr="000E4291">
        <w:rPr>
          <w:rFonts w:eastAsia="標楷體"/>
        </w:rPr>
        <w:t>作業方法：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2"/>
        <w:gridCol w:w="3646"/>
        <w:gridCol w:w="3862"/>
      </w:tblGrid>
      <w:tr w:rsidR="0088131A" w:rsidRPr="000E4291" w:rsidTr="00FD75F7">
        <w:trPr>
          <w:jc w:val="center"/>
        </w:trPr>
        <w:tc>
          <w:tcPr>
            <w:tcW w:w="1242" w:type="dxa"/>
            <w:shd w:val="pct10" w:color="auto" w:fill="auto"/>
          </w:tcPr>
          <w:p w:rsidR="0088131A" w:rsidRPr="000E4291" w:rsidRDefault="0088131A" w:rsidP="00470B35">
            <w:pPr>
              <w:tabs>
                <w:tab w:val="left" w:pos="10440"/>
              </w:tabs>
              <w:rPr>
                <w:rFonts w:ascii="標楷體" w:eastAsia="標楷體" w:hAnsi="標楷體"/>
                <w:b/>
              </w:rPr>
            </w:pPr>
            <w:r w:rsidRPr="000E4291">
              <w:rPr>
                <w:rFonts w:ascii="標楷體" w:eastAsia="標楷體" w:hAnsi="標楷體" w:hint="eastAsia"/>
                <w:b/>
              </w:rPr>
              <w:t>作業名稱</w:t>
            </w:r>
          </w:p>
        </w:tc>
        <w:tc>
          <w:tcPr>
            <w:tcW w:w="3646" w:type="dxa"/>
            <w:shd w:val="pct10" w:color="auto" w:fill="auto"/>
          </w:tcPr>
          <w:p w:rsidR="0088131A" w:rsidRPr="000E4291" w:rsidRDefault="0088131A" w:rsidP="00470B35">
            <w:pPr>
              <w:tabs>
                <w:tab w:val="left" w:pos="10440"/>
              </w:tabs>
              <w:rPr>
                <w:rFonts w:ascii="標楷體" w:eastAsia="標楷體" w:hAnsi="標楷體"/>
                <w:b/>
              </w:rPr>
            </w:pPr>
            <w:r w:rsidRPr="000E4291">
              <w:rPr>
                <w:rFonts w:ascii="標楷體" w:eastAsia="標楷體" w:hAnsi="標楷體" w:hint="eastAsia"/>
                <w:b/>
              </w:rPr>
              <w:t>作業方法</w:t>
            </w:r>
          </w:p>
        </w:tc>
        <w:tc>
          <w:tcPr>
            <w:tcW w:w="3862" w:type="dxa"/>
            <w:shd w:val="pct10" w:color="auto" w:fill="auto"/>
          </w:tcPr>
          <w:p w:rsidR="0088131A" w:rsidRPr="000E4291" w:rsidRDefault="0088131A" w:rsidP="00470B35">
            <w:pPr>
              <w:tabs>
                <w:tab w:val="left" w:pos="10440"/>
              </w:tabs>
              <w:rPr>
                <w:rFonts w:ascii="標楷體" w:eastAsia="標楷體" w:hAnsi="標楷體"/>
                <w:b/>
              </w:rPr>
            </w:pPr>
            <w:r w:rsidRPr="000E4291">
              <w:rPr>
                <w:rFonts w:ascii="標楷體" w:eastAsia="標楷體" w:hAnsi="標楷體" w:hint="eastAsia"/>
                <w:b/>
              </w:rPr>
              <w:t>注意事項</w:t>
            </w:r>
          </w:p>
        </w:tc>
      </w:tr>
      <w:tr w:rsidR="0088131A" w:rsidRPr="000E4291" w:rsidTr="00FD75F7">
        <w:trPr>
          <w:cantSplit/>
          <w:jc w:val="center"/>
        </w:trPr>
        <w:tc>
          <w:tcPr>
            <w:tcW w:w="1242" w:type="dxa"/>
            <w:vMerge w:val="restart"/>
          </w:tcPr>
          <w:p w:rsidR="0088131A" w:rsidRPr="000E4291" w:rsidRDefault="0088131A" w:rsidP="00470B35">
            <w:pPr>
              <w:tabs>
                <w:tab w:val="left" w:pos="10440"/>
              </w:tabs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/>
              </w:rPr>
              <w:t>1.</w:t>
            </w:r>
            <w:r w:rsidRPr="000E4291">
              <w:rPr>
                <w:rFonts w:ascii="標楷體" w:eastAsia="標楷體" w:hAnsi="標楷體" w:hint="eastAsia"/>
              </w:rPr>
              <w:t>播種前作業</w:t>
            </w:r>
          </w:p>
        </w:tc>
        <w:tc>
          <w:tcPr>
            <w:tcW w:w="3646" w:type="dxa"/>
            <w:tcBorders>
              <w:bottom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1.</w:t>
            </w:r>
            <w:r w:rsidRPr="000E4291">
              <w:rPr>
                <w:rFonts w:eastAsia="標楷體" w:hAnsi="標楷體" w:hint="eastAsia"/>
              </w:rPr>
              <w:t>施肥作業前一個月採取土壤進行土壤性質分析，或至少了解土壤酸鹼度、土壤質地、土壤有機質及土壤排水等性質。</w:t>
            </w:r>
          </w:p>
        </w:tc>
        <w:tc>
          <w:tcPr>
            <w:tcW w:w="3862" w:type="dxa"/>
            <w:tcBorders>
              <w:bottom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1-1.</w:t>
            </w:r>
            <w:r w:rsidRPr="000E4291">
              <w:rPr>
                <w:rFonts w:eastAsia="標楷體"/>
              </w:rPr>
              <w:tab/>
            </w:r>
            <w:r w:rsidRPr="000E4291">
              <w:rPr>
                <w:rFonts w:eastAsia="標楷體" w:hAnsi="標楷體" w:hint="eastAsia"/>
              </w:rPr>
              <w:t>適合土壤性質為砂質壤土至壤土。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1-2.</w:t>
            </w:r>
            <w:r w:rsidRPr="000E4291">
              <w:rPr>
                <w:rFonts w:eastAsia="標楷體" w:hAnsi="標楷體" w:hint="eastAsia"/>
              </w:rPr>
              <w:t>土壤酸鹼適應範圍為</w:t>
            </w:r>
            <w:r w:rsidRPr="000E4291">
              <w:rPr>
                <w:rFonts w:eastAsia="標楷體"/>
              </w:rPr>
              <w:t>pH 5.5</w:t>
            </w:r>
            <w:r w:rsidRPr="000E4291">
              <w:rPr>
                <w:rFonts w:eastAsia="標楷體" w:hAnsi="標楷體" w:hint="eastAsia"/>
              </w:rPr>
              <w:t>～</w:t>
            </w:r>
            <w:r w:rsidRPr="000E4291">
              <w:rPr>
                <w:rFonts w:eastAsia="標楷體"/>
              </w:rPr>
              <w:t>7.</w:t>
            </w:r>
            <w:r w:rsidRPr="000E4291">
              <w:rPr>
                <w:rFonts w:eastAsia="標楷體" w:hint="eastAsia"/>
              </w:rPr>
              <w:t>5</w:t>
            </w:r>
            <w:r w:rsidRPr="000E4291">
              <w:rPr>
                <w:rFonts w:eastAsia="標楷體" w:hAnsi="標楷體" w:hint="eastAsia"/>
              </w:rPr>
              <w:t>。</w:t>
            </w:r>
          </w:p>
        </w:tc>
      </w:tr>
      <w:tr w:rsidR="0088131A" w:rsidRPr="000E4291" w:rsidTr="00FD75F7">
        <w:trPr>
          <w:cantSplit/>
          <w:jc w:val="center"/>
        </w:trPr>
        <w:tc>
          <w:tcPr>
            <w:tcW w:w="1242" w:type="dxa"/>
            <w:vMerge/>
          </w:tcPr>
          <w:p w:rsidR="0088131A" w:rsidRPr="000E4291" w:rsidRDefault="0088131A" w:rsidP="00470B35">
            <w:pPr>
              <w:tabs>
                <w:tab w:val="left" w:pos="10440"/>
              </w:tabs>
              <w:rPr>
                <w:rFonts w:ascii="標楷體" w:eastAsia="標楷體" w:hAnsi="標楷體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2.</w:t>
            </w:r>
            <w:r w:rsidRPr="000E4291">
              <w:rPr>
                <w:rFonts w:eastAsia="標楷體" w:hAnsi="標楷體" w:hint="eastAsia"/>
              </w:rPr>
              <w:t>根據合理產量及土壤性質推估施肥量。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 w:hAnsi="標楷體" w:hint="eastAsia"/>
              </w:rPr>
              <w:t>合理施肥量（公斤</w:t>
            </w:r>
            <w:r w:rsidRPr="000E4291">
              <w:rPr>
                <w:rFonts w:eastAsia="標楷體"/>
              </w:rPr>
              <w:t>/</w:t>
            </w:r>
            <w:r w:rsidRPr="000E4291">
              <w:rPr>
                <w:rFonts w:eastAsia="標楷體" w:hAnsi="標楷體" w:hint="eastAsia"/>
              </w:rPr>
              <w:t>公頃）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 w:hAnsi="標楷體" w:hint="eastAsia"/>
              </w:rPr>
              <w:t>每公頃施用腐熟堆肥</w:t>
            </w:r>
            <w:r w:rsidRPr="000E4291">
              <w:rPr>
                <w:rFonts w:eastAsia="標楷體" w:hAnsi="標楷體" w:hint="eastAsia"/>
              </w:rPr>
              <w:t>600</w:t>
            </w:r>
            <w:r w:rsidRPr="000E4291">
              <w:rPr>
                <w:rFonts w:eastAsia="標楷體" w:hAnsi="標楷體" w:hint="eastAsia"/>
              </w:rPr>
              <w:t>公斤情況下，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 w:hAnsi="標楷體" w:hint="eastAsia"/>
              </w:rPr>
              <w:t>氮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 w:hAnsi="標楷體" w:hint="eastAsia"/>
              </w:rPr>
              <w:t>素：</w:t>
            </w:r>
            <w:r w:rsidRPr="000E4291">
              <w:rPr>
                <w:rFonts w:eastAsia="標楷體" w:hAnsi="標楷體" w:hint="eastAsia"/>
              </w:rPr>
              <w:t>110</w:t>
            </w:r>
            <w:r w:rsidRPr="000E4291">
              <w:rPr>
                <w:rFonts w:eastAsia="標楷體"/>
              </w:rPr>
              <w:t>-</w:t>
            </w:r>
            <w:r w:rsidRPr="000E4291">
              <w:rPr>
                <w:rFonts w:eastAsia="標楷體" w:hint="eastAsia"/>
              </w:rPr>
              <w:t>13</w:t>
            </w:r>
            <w:r w:rsidRPr="000E4291">
              <w:rPr>
                <w:rFonts w:eastAsia="標楷體"/>
              </w:rPr>
              <w:t>0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 w:hAnsi="標楷體" w:hint="eastAsia"/>
              </w:rPr>
              <w:t>磷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 w:hAnsi="標楷體" w:hint="eastAsia"/>
              </w:rPr>
              <w:t>酐：</w:t>
            </w:r>
            <w:r w:rsidRPr="000E4291">
              <w:rPr>
                <w:rFonts w:eastAsia="標楷體" w:hAnsi="標楷體" w:hint="eastAsia"/>
              </w:rPr>
              <w:t>30</w:t>
            </w:r>
            <w:r w:rsidRPr="000E4291">
              <w:rPr>
                <w:rFonts w:eastAsia="標楷體"/>
              </w:rPr>
              <w:t>-</w:t>
            </w:r>
            <w:r w:rsidRPr="000E4291">
              <w:rPr>
                <w:rFonts w:eastAsia="標楷體" w:hint="eastAsia"/>
              </w:rPr>
              <w:t>50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 w:hAnsi="標楷體" w:hint="eastAsia"/>
              </w:rPr>
              <w:t>氧化鉀：</w:t>
            </w:r>
            <w:r w:rsidRPr="000E4291">
              <w:rPr>
                <w:rFonts w:eastAsia="標楷體" w:hAnsi="標楷體" w:hint="eastAsia"/>
              </w:rPr>
              <w:t>6</w:t>
            </w:r>
            <w:r w:rsidRPr="000E4291">
              <w:rPr>
                <w:rFonts w:eastAsia="標楷體"/>
              </w:rPr>
              <w:t>0-</w:t>
            </w:r>
            <w:r w:rsidRPr="000E4291">
              <w:rPr>
                <w:rFonts w:eastAsia="標楷體" w:hint="eastAsia"/>
              </w:rPr>
              <w:t>8</w:t>
            </w:r>
            <w:r w:rsidRPr="000E4291">
              <w:rPr>
                <w:rFonts w:eastAsia="標楷體"/>
              </w:rPr>
              <w:t>0</w:t>
            </w:r>
          </w:p>
        </w:tc>
        <w:tc>
          <w:tcPr>
            <w:tcW w:w="3862" w:type="dxa"/>
            <w:tcBorders>
              <w:top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2-1.</w:t>
            </w:r>
            <w:r w:rsidRPr="000E4291">
              <w:rPr>
                <w:rFonts w:eastAsia="標楷體" w:hAnsi="標楷體" w:hint="eastAsia"/>
              </w:rPr>
              <w:t>為改善土壤性質，可選用有機質含量較高之腐熟堆肥或國產推薦有機質肥料品牌使用。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2-2.</w:t>
            </w:r>
            <w:r w:rsidRPr="000E4291">
              <w:rPr>
                <w:rFonts w:eastAsia="標楷體" w:hAnsi="標楷體" w:hint="eastAsia"/>
              </w:rPr>
              <w:t>基肥可視土壤質地及土壤分析結果調整之。</w:t>
            </w:r>
          </w:p>
        </w:tc>
      </w:tr>
      <w:tr w:rsidR="0088131A" w:rsidRPr="000E4291" w:rsidTr="00FD75F7">
        <w:trPr>
          <w:cantSplit/>
          <w:jc w:val="center"/>
        </w:trPr>
        <w:tc>
          <w:tcPr>
            <w:tcW w:w="1242" w:type="dxa"/>
            <w:vMerge w:val="restart"/>
          </w:tcPr>
          <w:p w:rsidR="0088131A" w:rsidRPr="000E4291" w:rsidRDefault="0088131A" w:rsidP="00470B35">
            <w:pPr>
              <w:tabs>
                <w:tab w:val="left" w:pos="10440"/>
              </w:tabs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/>
              </w:rPr>
              <w:t>2.</w:t>
            </w:r>
            <w:r w:rsidRPr="000E4291">
              <w:rPr>
                <w:rFonts w:ascii="標楷體" w:eastAsia="標楷體" w:hAnsi="標楷體" w:hint="eastAsia"/>
              </w:rPr>
              <w:t>基肥</w:t>
            </w:r>
          </w:p>
        </w:tc>
        <w:tc>
          <w:tcPr>
            <w:tcW w:w="3646" w:type="dxa"/>
            <w:tcBorders>
              <w:bottom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/>
              </w:rPr>
              <w:t>1.</w:t>
            </w:r>
            <w:r w:rsidRPr="000E4291">
              <w:rPr>
                <w:rFonts w:ascii="標楷體" w:eastAsia="標楷體" w:hAnsi="標楷體" w:hint="eastAsia"/>
              </w:rPr>
              <w:t>基肥施用以全面撒施後翻耕，使肥料與土壤充分混合。</w:t>
            </w:r>
          </w:p>
        </w:tc>
        <w:tc>
          <w:tcPr>
            <w:tcW w:w="3862" w:type="dxa"/>
            <w:tcBorders>
              <w:bottom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/>
              </w:rPr>
              <w:t>1-1</w:t>
            </w:r>
            <w:r w:rsidRPr="000E4291">
              <w:rPr>
                <w:rFonts w:eastAsia="標楷體"/>
              </w:rPr>
              <w:t>.</w:t>
            </w:r>
            <w:r w:rsidRPr="000E4291">
              <w:rPr>
                <w:rFonts w:eastAsia="標楷體" w:hAnsi="標楷體" w:hint="eastAsia"/>
              </w:rPr>
              <w:t>每</w:t>
            </w:r>
            <w:r w:rsidRPr="000E4291">
              <w:rPr>
                <w:rFonts w:eastAsia="標楷體" w:hint="eastAsia"/>
              </w:rPr>
              <w:t>公頃</w:t>
            </w:r>
            <w:r w:rsidRPr="000E4291">
              <w:rPr>
                <w:rFonts w:eastAsia="標楷體" w:hAnsi="標楷體" w:hint="eastAsia"/>
              </w:rPr>
              <w:t>施入腐熟堆肥</w:t>
            </w:r>
            <w:r w:rsidRPr="000E4291">
              <w:rPr>
                <w:rFonts w:eastAsia="標楷體" w:hAnsi="標楷體" w:hint="eastAsia"/>
              </w:rPr>
              <w:t>600</w:t>
            </w:r>
            <w:r w:rsidRPr="000E4291">
              <w:rPr>
                <w:rFonts w:eastAsia="標楷體" w:hAnsi="標楷體" w:hint="eastAsia"/>
              </w:rPr>
              <w:t>公斤，並配合硫酸銨</w:t>
            </w:r>
            <w:r w:rsidRPr="000E4291">
              <w:rPr>
                <w:rFonts w:eastAsia="標楷體"/>
              </w:rPr>
              <w:t>3</w:t>
            </w:r>
            <w:r w:rsidRPr="000E4291">
              <w:rPr>
                <w:rFonts w:eastAsia="標楷體" w:hint="eastAsia"/>
              </w:rPr>
              <w:t>4</w:t>
            </w:r>
            <w:r w:rsidRPr="000E4291">
              <w:rPr>
                <w:rFonts w:eastAsia="標楷體"/>
              </w:rPr>
              <w:t>0</w:t>
            </w:r>
            <w:r w:rsidRPr="000E4291">
              <w:rPr>
                <w:rFonts w:eastAsia="標楷體" w:hint="eastAsia"/>
              </w:rPr>
              <w:t>公</w:t>
            </w:r>
            <w:r w:rsidRPr="000E4291">
              <w:rPr>
                <w:rFonts w:eastAsia="標楷體" w:hAnsi="標楷體" w:hint="eastAsia"/>
              </w:rPr>
              <w:t>斤、過磷酸鈣</w:t>
            </w:r>
            <w:r w:rsidRPr="000E4291">
              <w:rPr>
                <w:rFonts w:eastAsia="標楷體" w:hAnsi="標楷體" w:hint="eastAsia"/>
              </w:rPr>
              <w:t>100</w:t>
            </w:r>
            <w:r w:rsidRPr="000E4291">
              <w:rPr>
                <w:rFonts w:eastAsia="標楷體" w:hAnsi="標楷體" w:hint="eastAsia"/>
              </w:rPr>
              <w:t>公斤及氯化鉀</w:t>
            </w:r>
            <w:r w:rsidRPr="000E4291">
              <w:rPr>
                <w:rFonts w:eastAsia="標楷體" w:hAnsi="標楷體" w:hint="eastAsia"/>
              </w:rPr>
              <w:t>50</w:t>
            </w:r>
            <w:r w:rsidRPr="000E4291">
              <w:rPr>
                <w:rFonts w:eastAsia="標楷體" w:hAnsi="標楷體" w:hint="eastAsia"/>
              </w:rPr>
              <w:t>公斤進行基肥施用</w:t>
            </w:r>
            <w:r w:rsidRPr="000E4291">
              <w:rPr>
                <w:rFonts w:ascii="標楷體" w:eastAsia="標楷體" w:hAnsi="標楷體" w:hint="eastAsia"/>
              </w:rPr>
              <w:t>。或是施用台肥1號複合肥料360公斤/公頃。</w:t>
            </w:r>
          </w:p>
        </w:tc>
      </w:tr>
      <w:tr w:rsidR="0088131A" w:rsidRPr="000E4291" w:rsidTr="00FD75F7">
        <w:trPr>
          <w:cantSplit/>
          <w:trHeight w:val="2275"/>
          <w:jc w:val="center"/>
        </w:trPr>
        <w:tc>
          <w:tcPr>
            <w:tcW w:w="1242" w:type="dxa"/>
            <w:vMerge/>
          </w:tcPr>
          <w:p w:rsidR="0088131A" w:rsidRPr="000E4291" w:rsidRDefault="0088131A" w:rsidP="00470B35">
            <w:pPr>
              <w:tabs>
                <w:tab w:val="left" w:pos="10440"/>
              </w:tabs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240" w:hangingChars="100" w:hanging="240"/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/>
              </w:rPr>
              <w:t>2.</w:t>
            </w:r>
            <w:r w:rsidRPr="000E4291">
              <w:rPr>
                <w:rFonts w:ascii="標楷體" w:eastAsia="標楷體" w:hAnsi="標楷體" w:hint="eastAsia"/>
              </w:rPr>
              <w:t>施肥分配率如下（</w:t>
            </w:r>
            <w:r w:rsidRPr="000E4291">
              <w:rPr>
                <w:rFonts w:ascii="標楷體" w:eastAsia="標楷體" w:hAnsi="標楷體"/>
              </w:rPr>
              <w:t>%</w:t>
            </w:r>
            <w:r w:rsidRPr="000E4291">
              <w:rPr>
                <w:rFonts w:ascii="標楷體" w:eastAsia="標楷體" w:hAnsi="標楷體" w:hint="eastAsia"/>
              </w:rPr>
              <w:t>）：</w:t>
            </w:r>
            <w:r w:rsidRPr="000E4291">
              <w:rPr>
                <w:rFonts w:ascii="標楷體" w:eastAsia="標楷體" w:hAnsi="標楷體"/>
              </w:rPr>
              <w:t xml:space="preserve">  </w:t>
            </w:r>
          </w:p>
          <w:tbl>
            <w:tblPr>
              <w:tblW w:w="33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53"/>
              <w:gridCol w:w="1456"/>
            </w:tblGrid>
            <w:tr w:rsidR="0088131A" w:rsidRPr="000E4291" w:rsidTr="00470B35">
              <w:trPr>
                <w:trHeight w:val="302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E4291">
                    <w:rPr>
                      <w:rFonts w:ascii="標楷體" w:eastAsia="標楷體" w:hAnsi="標楷體" w:hint="eastAsia"/>
                    </w:rPr>
                    <w:t>肥料別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E4291">
                    <w:rPr>
                      <w:rFonts w:ascii="標楷體" w:eastAsia="標楷體" w:hAnsi="標楷體" w:hint="eastAsia"/>
                    </w:rPr>
                    <w:t>基</w:t>
                  </w:r>
                  <w:r w:rsidRPr="000E4291">
                    <w:rPr>
                      <w:rFonts w:ascii="標楷體" w:eastAsia="標楷體" w:hAnsi="標楷體"/>
                    </w:rPr>
                    <w:t xml:space="preserve">  </w:t>
                  </w:r>
                  <w:r w:rsidRPr="000E4291">
                    <w:rPr>
                      <w:rFonts w:ascii="標楷體" w:eastAsia="標楷體" w:hAnsi="標楷體" w:hint="eastAsia"/>
                    </w:rPr>
                    <w:t>肥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E4291">
                    <w:rPr>
                      <w:rFonts w:ascii="標楷體" w:eastAsia="標楷體" w:hAnsi="標楷體" w:hint="eastAsia"/>
                    </w:rPr>
                    <w:t>第一次追肥</w:t>
                  </w:r>
                </w:p>
              </w:tc>
            </w:tr>
            <w:tr w:rsidR="0088131A" w:rsidRPr="000E4291" w:rsidTr="00470B35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E4291">
                    <w:rPr>
                      <w:rFonts w:ascii="標楷體" w:eastAsia="標楷體" w:hAnsi="標楷體" w:hint="eastAsia"/>
                    </w:rPr>
                    <w:t>氮肥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eastAsia="標楷體"/>
                    </w:rPr>
                  </w:pPr>
                  <w:r w:rsidRPr="000E4291">
                    <w:rPr>
                      <w:rFonts w:eastAsia="標楷體" w:hint="eastAsia"/>
                    </w:rPr>
                    <w:t>60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eastAsia="標楷體"/>
                    </w:rPr>
                  </w:pPr>
                  <w:r w:rsidRPr="000E4291">
                    <w:rPr>
                      <w:rFonts w:eastAsia="標楷體" w:hint="eastAsia"/>
                    </w:rPr>
                    <w:t>40</w:t>
                  </w:r>
                </w:p>
              </w:tc>
            </w:tr>
            <w:tr w:rsidR="0088131A" w:rsidRPr="000E4291" w:rsidTr="00470B35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E4291">
                    <w:rPr>
                      <w:rFonts w:ascii="標楷體" w:eastAsia="標楷體" w:hAnsi="標楷體" w:hint="eastAsia"/>
                    </w:rPr>
                    <w:t>磷肥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eastAsia="標楷體"/>
                    </w:rPr>
                  </w:pPr>
                  <w:r w:rsidRPr="000E4291">
                    <w:rPr>
                      <w:rFonts w:eastAsia="標楷體" w:hint="eastAsia"/>
                    </w:rPr>
                    <w:t>60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eastAsia="標楷體"/>
                    </w:rPr>
                  </w:pPr>
                  <w:r w:rsidRPr="000E4291">
                    <w:rPr>
                      <w:rFonts w:eastAsia="標楷體" w:hint="eastAsia"/>
                    </w:rPr>
                    <w:t>40</w:t>
                  </w:r>
                </w:p>
              </w:tc>
            </w:tr>
            <w:tr w:rsidR="0088131A" w:rsidRPr="000E4291" w:rsidTr="00470B35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E4291">
                    <w:rPr>
                      <w:rFonts w:ascii="標楷體" w:eastAsia="標楷體" w:hAnsi="標楷體" w:hint="eastAsia"/>
                    </w:rPr>
                    <w:t>鉀肥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eastAsia="標楷體"/>
                    </w:rPr>
                  </w:pPr>
                  <w:r w:rsidRPr="000E4291">
                    <w:rPr>
                      <w:rFonts w:eastAsia="標楷體" w:hint="eastAsia"/>
                    </w:rPr>
                    <w:t>60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31A" w:rsidRPr="000E4291" w:rsidRDefault="0088131A" w:rsidP="00470B35">
                  <w:pPr>
                    <w:tabs>
                      <w:tab w:val="left" w:pos="10440"/>
                    </w:tabs>
                    <w:jc w:val="center"/>
                    <w:rPr>
                      <w:rFonts w:eastAsia="標楷體"/>
                    </w:rPr>
                  </w:pPr>
                  <w:r w:rsidRPr="000E4291">
                    <w:rPr>
                      <w:rFonts w:eastAsia="標楷體" w:hint="eastAsia"/>
                    </w:rPr>
                    <w:t>40</w:t>
                  </w:r>
                </w:p>
              </w:tc>
            </w:tr>
          </w:tbl>
          <w:p w:rsidR="0088131A" w:rsidRPr="000E4291" w:rsidRDefault="0088131A" w:rsidP="00470B35">
            <w:pPr>
              <w:tabs>
                <w:tab w:val="left" w:pos="10440"/>
              </w:tabs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862" w:type="dxa"/>
            <w:tcBorders>
              <w:top w:val="nil"/>
            </w:tcBorders>
          </w:tcPr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/>
              </w:rPr>
              <w:t>1-2</w:t>
            </w:r>
            <w:r w:rsidRPr="000E4291">
              <w:rPr>
                <w:rFonts w:ascii="標楷體" w:eastAsia="標楷體" w:hAnsi="標楷體" w:hint="eastAsia"/>
              </w:rPr>
              <w:t>進行土壤肥力檢測後，依檢測報告酌量增施或減施基肥施用量。</w:t>
            </w:r>
          </w:p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 w:hint="eastAsia"/>
              </w:rPr>
              <w:t>1-3 經土壤檢測後，若土壤鈣及鎂含量不足時，可於基肥期施用含鈣及鎂資材(如苦土石灰)200-300公斤/公頃。</w:t>
            </w:r>
          </w:p>
        </w:tc>
      </w:tr>
      <w:tr w:rsidR="0088131A" w:rsidRPr="000E4291" w:rsidTr="00FD75F7">
        <w:trPr>
          <w:cantSplit/>
          <w:trHeight w:val="1800"/>
          <w:jc w:val="center"/>
        </w:trPr>
        <w:tc>
          <w:tcPr>
            <w:tcW w:w="1242" w:type="dxa"/>
          </w:tcPr>
          <w:p w:rsidR="0088131A" w:rsidRPr="000E4291" w:rsidRDefault="0088131A" w:rsidP="00470B35">
            <w:pPr>
              <w:tabs>
                <w:tab w:val="left" w:pos="10440"/>
              </w:tabs>
              <w:rPr>
                <w:rFonts w:ascii="標楷體" w:eastAsia="標楷體" w:hAnsi="標楷體"/>
              </w:rPr>
            </w:pPr>
            <w:r w:rsidRPr="000E4291">
              <w:rPr>
                <w:rFonts w:ascii="標楷體" w:eastAsia="標楷體" w:hAnsi="標楷體"/>
              </w:rPr>
              <w:t>3.</w:t>
            </w:r>
            <w:r w:rsidRPr="000E4291">
              <w:rPr>
                <w:rFonts w:ascii="標楷體" w:eastAsia="標楷體" w:hAnsi="標楷體" w:hint="eastAsia"/>
              </w:rPr>
              <w:t>追肥</w:t>
            </w:r>
          </w:p>
        </w:tc>
        <w:tc>
          <w:tcPr>
            <w:tcW w:w="3646" w:type="dxa"/>
          </w:tcPr>
          <w:p w:rsidR="0088131A" w:rsidRPr="000E4291" w:rsidRDefault="0088131A" w:rsidP="00470B35">
            <w:pPr>
              <w:tabs>
                <w:tab w:val="left" w:pos="10440"/>
              </w:tabs>
              <w:ind w:left="240" w:hangingChars="100" w:hanging="240"/>
              <w:rPr>
                <w:rFonts w:eastAsia="標楷體"/>
              </w:rPr>
            </w:pPr>
            <w:r w:rsidRPr="000E4291">
              <w:rPr>
                <w:rFonts w:eastAsia="標楷體"/>
              </w:rPr>
              <w:t>1.</w:t>
            </w:r>
            <w:r w:rsidRPr="000E4291">
              <w:rPr>
                <w:rFonts w:eastAsia="標楷體" w:hint="eastAsia"/>
              </w:rPr>
              <w:t>第一次追肥於種植後</w:t>
            </w:r>
            <w:r w:rsidRPr="000E4291">
              <w:rPr>
                <w:rFonts w:eastAsia="標楷體"/>
              </w:rPr>
              <w:t>2</w:t>
            </w:r>
            <w:r w:rsidRPr="000E4291">
              <w:rPr>
                <w:rFonts w:eastAsia="標楷體" w:hint="eastAsia"/>
              </w:rPr>
              <w:t>0-30</w:t>
            </w:r>
            <w:r w:rsidRPr="000E4291">
              <w:rPr>
                <w:rFonts w:eastAsia="標楷體" w:hint="eastAsia"/>
              </w:rPr>
              <w:t>天施用。</w:t>
            </w:r>
          </w:p>
          <w:p w:rsidR="0088131A" w:rsidRPr="000E4291" w:rsidRDefault="0088131A" w:rsidP="00470B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2" w:lineRule="atLeast"/>
              <w:ind w:left="197" w:hangingChars="82" w:hanging="197"/>
              <w:rPr>
                <w:rFonts w:eastAsia="細明體" w:cs="細明體"/>
                <w:kern w:val="0"/>
                <w:lang w:bidi="hi-IN"/>
              </w:rPr>
            </w:pPr>
          </w:p>
        </w:tc>
        <w:tc>
          <w:tcPr>
            <w:tcW w:w="3862" w:type="dxa"/>
          </w:tcPr>
          <w:p w:rsidR="0088131A" w:rsidRPr="000E4291" w:rsidRDefault="0088131A" w:rsidP="00470B35">
            <w:pPr>
              <w:tabs>
                <w:tab w:val="left" w:pos="10440"/>
              </w:tabs>
              <w:ind w:left="511" w:hangingChars="213" w:hanging="511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>1-1.</w:t>
            </w:r>
            <w:r w:rsidRPr="000E4291">
              <w:rPr>
                <w:rFonts w:eastAsia="標楷體" w:hAnsi="標楷體" w:hint="eastAsia"/>
              </w:rPr>
              <w:t>第一次追肥於種植後</w:t>
            </w:r>
            <w:r w:rsidRPr="000E4291">
              <w:rPr>
                <w:rFonts w:eastAsia="標楷體" w:hAnsi="標楷體" w:hint="eastAsia"/>
              </w:rPr>
              <w:t>15-20</w:t>
            </w:r>
            <w:r w:rsidRPr="000E4291">
              <w:rPr>
                <w:rFonts w:eastAsia="標楷體" w:hAnsi="標楷體" w:hint="eastAsia"/>
              </w:rPr>
              <w:t>天以硫酸銨</w:t>
            </w:r>
            <w:r w:rsidRPr="000E4291">
              <w:rPr>
                <w:rFonts w:eastAsia="標楷體" w:hAnsi="標楷體" w:hint="eastAsia"/>
              </w:rPr>
              <w:t>230</w:t>
            </w:r>
            <w:r w:rsidRPr="000E4291">
              <w:rPr>
                <w:rFonts w:eastAsia="標楷體" w:hAnsi="標楷體" w:hint="eastAsia"/>
              </w:rPr>
              <w:t>公斤</w:t>
            </w:r>
            <w:r w:rsidRPr="000E4291">
              <w:rPr>
                <w:rFonts w:eastAsia="標楷體" w:hAnsi="標楷體" w:hint="eastAsia"/>
              </w:rPr>
              <w:t>/</w:t>
            </w:r>
            <w:r w:rsidRPr="000E4291">
              <w:rPr>
                <w:rFonts w:eastAsia="標楷體" w:hAnsi="標楷體" w:hint="eastAsia"/>
              </w:rPr>
              <w:t>公頃、過磷酸鈣</w:t>
            </w:r>
            <w:r w:rsidRPr="000E4291">
              <w:rPr>
                <w:rFonts w:eastAsia="標楷體" w:hAnsi="標楷體" w:hint="eastAsia"/>
              </w:rPr>
              <w:t>65</w:t>
            </w:r>
            <w:r w:rsidRPr="000E4291">
              <w:rPr>
                <w:rFonts w:eastAsia="標楷體" w:hAnsi="標楷體" w:hint="eastAsia"/>
              </w:rPr>
              <w:t>公斤及氯化鉀</w:t>
            </w:r>
            <w:r w:rsidRPr="000E4291">
              <w:rPr>
                <w:rFonts w:eastAsia="標楷體" w:hAnsi="標楷體" w:hint="eastAsia"/>
              </w:rPr>
              <w:t>40</w:t>
            </w:r>
            <w:r w:rsidRPr="000E4291">
              <w:rPr>
                <w:rFonts w:eastAsia="標楷體" w:hAnsi="標楷體" w:hint="eastAsia"/>
              </w:rPr>
              <w:t>公斤進行第一次追肥。或是施用台肥</w:t>
            </w:r>
            <w:r w:rsidRPr="000E4291">
              <w:rPr>
                <w:rFonts w:eastAsia="標楷體" w:hAnsi="標楷體" w:hint="eastAsia"/>
              </w:rPr>
              <w:t>1</w:t>
            </w:r>
            <w:r w:rsidRPr="000E4291">
              <w:rPr>
                <w:rFonts w:eastAsia="標楷體" w:hAnsi="標楷體" w:hint="eastAsia"/>
              </w:rPr>
              <w:t>號複合肥料</w:t>
            </w:r>
            <w:r w:rsidRPr="000E4291">
              <w:rPr>
                <w:rFonts w:eastAsia="標楷體" w:hAnsi="標楷體" w:hint="eastAsia"/>
              </w:rPr>
              <w:t>240</w:t>
            </w:r>
            <w:r w:rsidRPr="000E4291">
              <w:rPr>
                <w:rFonts w:eastAsia="標楷體" w:hAnsi="標楷體" w:hint="eastAsia"/>
              </w:rPr>
              <w:t>公斤</w:t>
            </w:r>
            <w:r w:rsidRPr="000E4291">
              <w:rPr>
                <w:rFonts w:eastAsia="標楷體" w:hAnsi="標楷體" w:hint="eastAsia"/>
              </w:rPr>
              <w:t>/</w:t>
            </w:r>
            <w:r w:rsidRPr="000E4291">
              <w:rPr>
                <w:rFonts w:eastAsia="標楷體" w:hAnsi="標楷體" w:hint="eastAsia"/>
              </w:rPr>
              <w:t>公頃。</w:t>
            </w:r>
          </w:p>
        </w:tc>
      </w:tr>
    </w:tbl>
    <w:p w:rsidR="0088131A" w:rsidRPr="000E4291" w:rsidRDefault="0088131A" w:rsidP="0088131A">
      <w:pPr>
        <w:wordWrap w:val="0"/>
        <w:ind w:leftChars="300" w:left="720"/>
        <w:rPr>
          <w:rFonts w:eastAsia="標楷體"/>
        </w:rPr>
      </w:pPr>
      <w:r w:rsidRPr="000E4291">
        <w:rPr>
          <w:rFonts w:eastAsia="標楷體" w:hint="eastAsia"/>
        </w:rPr>
        <w:t>備註</w:t>
      </w:r>
      <w:r w:rsidRPr="000E4291">
        <w:rPr>
          <w:rFonts w:ascii="標楷體" w:eastAsia="標楷體" w:hAnsi="標楷體" w:hint="eastAsia"/>
        </w:rPr>
        <w:t>：</w:t>
      </w:r>
      <w:r w:rsidRPr="000E4291">
        <w:rPr>
          <w:rFonts w:eastAsia="標楷體" w:hint="eastAsia"/>
        </w:rPr>
        <w:t>請依土壤性質與肥力情形調整實際施用量。</w:t>
      </w:r>
    </w:p>
    <w:p w:rsidR="00E212EE" w:rsidRPr="006E7A0D" w:rsidRDefault="002921A9" w:rsidP="00AB449C">
      <w:pPr>
        <w:numPr>
          <w:ilvl w:val="0"/>
          <w:numId w:val="1"/>
        </w:num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E4291">
        <w:rPr>
          <w:rFonts w:ascii="標楷體" w:eastAsia="標楷體" w:hAnsi="標楷體"/>
          <w:b/>
          <w:sz w:val="36"/>
          <w:szCs w:val="36"/>
        </w:rPr>
        <w:br w:type="page"/>
      </w:r>
      <w:r w:rsidRPr="000E4291">
        <w:rPr>
          <w:rFonts w:ascii="標楷體" w:eastAsia="標楷體" w:hAnsi="標楷體" w:hint="eastAsia"/>
          <w:b/>
          <w:sz w:val="36"/>
          <w:szCs w:val="36"/>
        </w:rPr>
        <w:lastRenderedPageBreak/>
        <w:t>病蟲害防治曆</w:t>
      </w:r>
    </w:p>
    <w:tbl>
      <w:tblPr>
        <w:tblW w:w="9713" w:type="dxa"/>
        <w:tblInd w:w="-5" w:type="dxa"/>
        <w:tblLayout w:type="fixed"/>
        <w:tblCellMar>
          <w:left w:w="33" w:type="dxa"/>
          <w:right w:w="28" w:type="dxa"/>
        </w:tblCellMar>
        <w:tblLook w:val="0000"/>
      </w:tblPr>
      <w:tblGrid>
        <w:gridCol w:w="358"/>
        <w:gridCol w:w="1029"/>
        <w:gridCol w:w="1756"/>
        <w:gridCol w:w="8"/>
        <w:gridCol w:w="1559"/>
        <w:gridCol w:w="1707"/>
        <w:gridCol w:w="3296"/>
      </w:tblGrid>
      <w:tr w:rsidR="00AB449C" w:rsidRPr="005D4D92" w:rsidTr="00821D6F">
        <w:trPr>
          <w:cantSplit/>
          <w:trHeight w:val="376"/>
        </w:trPr>
        <w:tc>
          <w:tcPr>
            <w:tcW w:w="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防治時期</w:t>
            </w:r>
          </w:p>
        </w:tc>
        <w:tc>
          <w:tcPr>
            <w:tcW w:w="1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pacing w:before="360" w:after="360"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防治對象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先期預防作業</w:t>
            </w:r>
          </w:p>
        </w:tc>
        <w:tc>
          <w:tcPr>
            <w:tcW w:w="6562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防</w:t>
            </w:r>
            <w:r w:rsidRPr="005D4D92">
              <w:rPr>
                <w:rFonts w:eastAsia="標楷體"/>
                <w:b/>
              </w:rPr>
              <w:t xml:space="preserve">   </w:t>
            </w:r>
            <w:r w:rsidRPr="005D4D92">
              <w:rPr>
                <w:rFonts w:eastAsia="標楷體" w:hAnsi="標楷體"/>
                <w:b/>
              </w:rPr>
              <w:t>治</w:t>
            </w:r>
            <w:r w:rsidRPr="005D4D92">
              <w:rPr>
                <w:rFonts w:eastAsia="標楷體"/>
                <w:b/>
              </w:rPr>
              <w:t xml:space="preserve">   </w:t>
            </w:r>
            <w:r w:rsidRPr="005D4D92">
              <w:rPr>
                <w:rFonts w:eastAsia="標楷體" w:hAnsi="標楷體"/>
                <w:b/>
              </w:rPr>
              <w:t>方</w:t>
            </w:r>
            <w:r w:rsidRPr="005D4D92">
              <w:rPr>
                <w:rFonts w:eastAsia="標楷體"/>
                <w:b/>
              </w:rPr>
              <w:t xml:space="preserve">   </w:t>
            </w:r>
            <w:r w:rsidRPr="005D4D92">
              <w:rPr>
                <w:rFonts w:eastAsia="標楷體" w:hAnsi="標楷體"/>
                <w:b/>
              </w:rPr>
              <w:t>法</w:t>
            </w:r>
          </w:p>
        </w:tc>
      </w:tr>
      <w:tr w:rsidR="00AB449C" w:rsidRPr="005D4D92" w:rsidTr="003A651B">
        <w:trPr>
          <w:cantSplit/>
          <w:trHeight w:val="603"/>
        </w:trPr>
        <w:tc>
          <w:tcPr>
            <w:tcW w:w="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bottom"/>
          </w:tcPr>
          <w:p w:rsidR="00AB449C" w:rsidRPr="005D4D92" w:rsidRDefault="00AB449C" w:rsidP="00821D6F">
            <w:pPr>
              <w:snapToGrid w:val="0"/>
              <w:rPr>
                <w:rFonts w:eastAsia="標楷體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napToGrid w:val="0"/>
              <w:rPr>
                <w:rFonts w:eastAsia="標楷體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napToGrid w:val="0"/>
              <w:rPr>
                <w:rFonts w:eastAsia="標楷體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栽培管理及低毒性資材利用</w:t>
            </w:r>
          </w:p>
        </w:tc>
        <w:tc>
          <w:tcPr>
            <w:tcW w:w="3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農藥防治</w:t>
            </w:r>
          </w:p>
        </w:tc>
      </w:tr>
      <w:tr w:rsidR="00AB449C" w:rsidRPr="005D4D92" w:rsidTr="003A651B">
        <w:trPr>
          <w:cantSplit/>
          <w:trHeight w:val="569"/>
        </w:trPr>
        <w:tc>
          <w:tcPr>
            <w:tcW w:w="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bottom"/>
          </w:tcPr>
          <w:p w:rsidR="00AB449C" w:rsidRPr="005D4D92" w:rsidRDefault="00AB449C" w:rsidP="00821D6F">
            <w:pPr>
              <w:snapToGrid w:val="0"/>
              <w:rPr>
                <w:rFonts w:eastAsia="標楷體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napToGrid w:val="0"/>
              <w:rPr>
                <w:rFonts w:eastAsia="標楷體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使用方法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  <w:b/>
              </w:rPr>
              <w:t>注意事項</w:t>
            </w:r>
          </w:p>
        </w:tc>
        <w:tc>
          <w:tcPr>
            <w:tcW w:w="3296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center"/>
          </w:tcPr>
          <w:p w:rsidR="00AB449C" w:rsidRPr="005D4D92" w:rsidRDefault="00AB449C" w:rsidP="00821D6F">
            <w:pPr>
              <w:snapToGrid w:val="0"/>
              <w:rPr>
                <w:rFonts w:eastAsia="標楷體"/>
              </w:rPr>
            </w:pPr>
          </w:p>
        </w:tc>
      </w:tr>
      <w:tr w:rsidR="000A5663" w:rsidRPr="005D4D92" w:rsidTr="00821D6F">
        <w:trPr>
          <w:cantSplit/>
          <w:trHeight w:val="569"/>
        </w:trPr>
        <w:tc>
          <w:tcPr>
            <w:tcW w:w="35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:rsidR="000A5663" w:rsidRPr="005D4D92" w:rsidRDefault="000A5663" w:rsidP="000A5663">
            <w:pPr>
              <w:spacing w:line="300" w:lineRule="exact"/>
              <w:jc w:val="center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生長期</w:t>
            </w:r>
          </w:p>
          <w:p w:rsidR="000A5663" w:rsidRPr="005D4D92" w:rsidRDefault="000A5663" w:rsidP="000A566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A5663" w:rsidRPr="005D4D92" w:rsidRDefault="000A5663" w:rsidP="000A5663">
            <w:pPr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雜草類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A5663" w:rsidRPr="005D4D92" w:rsidRDefault="000A5663" w:rsidP="000A566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可以長纖不織布或銀黑塑膠布等資材覆蓋畦面防治。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vAlign w:val="center"/>
          </w:tcPr>
          <w:p w:rsidR="000A5663" w:rsidRPr="005D4D92" w:rsidRDefault="000A5663" w:rsidP="008858E4">
            <w:pPr>
              <w:widowControl/>
              <w:numPr>
                <w:ilvl w:val="0"/>
                <w:numId w:val="44"/>
              </w:numPr>
              <w:spacing w:line="300" w:lineRule="exact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拔除。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A5663" w:rsidRPr="005D4D92" w:rsidRDefault="000A5663" w:rsidP="000A566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663" w:rsidRPr="005D4D92" w:rsidRDefault="000A5663" w:rsidP="000A5663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A5663" w:rsidRPr="005D4D92" w:rsidRDefault="000A5663" w:rsidP="000A5663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  <w:u w:val="single"/>
              </w:rPr>
              <w:t>http://goo.gl/TnfB4s</w:t>
            </w:r>
          </w:p>
          <w:p w:rsidR="000A5663" w:rsidRPr="005D4D92" w:rsidRDefault="000A5663" w:rsidP="000A5663">
            <w:pPr>
              <w:pStyle w:val="Default1"/>
              <w:ind w:firstLine="60"/>
              <w:rPr>
                <w:rFonts w:ascii="Times New Roman" w:hAnsi="Times New Roman" w:cs="Times New Roman" w:hint="eastAsia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作物名稱：</w:t>
            </w:r>
            <w:r w:rsidR="007D56C6">
              <w:rPr>
                <w:rFonts w:ascii="Times New Roman" w:cs="Times New Roman" w:hint="eastAsia"/>
                <w:color w:val="auto"/>
              </w:rPr>
              <w:t>香</w:t>
            </w:r>
            <w:r>
              <w:rPr>
                <w:rFonts w:ascii="Times New Roman" w:cs="Times New Roman" w:hint="eastAsia"/>
                <w:color w:val="auto"/>
              </w:rPr>
              <w:t>茹</w:t>
            </w:r>
          </w:p>
          <w:p w:rsidR="000A5663" w:rsidRPr="005D4D92" w:rsidRDefault="000A5663" w:rsidP="000A5663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病蟲名稱：</w:t>
            </w:r>
            <w:r>
              <w:rPr>
                <w:rFonts w:ascii="Times New Roman" w:cs="Times New Roman" w:hint="eastAsia"/>
                <w:color w:val="auto"/>
              </w:rPr>
              <w:t>雜草</w:t>
            </w:r>
          </w:p>
          <w:p w:rsidR="000A5663" w:rsidRPr="005D4D92" w:rsidRDefault="000A5663" w:rsidP="000A5663">
            <w:pPr>
              <w:autoSpaceDE w:val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int="eastAsia"/>
              </w:rPr>
              <w:t>茹病蟲害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茹雜草</w:t>
            </w:r>
          </w:p>
          <w:p w:rsidR="000A5663" w:rsidRPr="005D4D92" w:rsidRDefault="000A5663" w:rsidP="000A5663">
            <w:pPr>
              <w:pStyle w:val="Default"/>
              <w:spacing w:line="240" w:lineRule="atLeast"/>
              <w:rPr>
                <w:rFonts w:eastAsia="標楷體"/>
                <w:color w:val="auto"/>
              </w:rPr>
            </w:pPr>
          </w:p>
        </w:tc>
      </w:tr>
      <w:tr w:rsidR="000A5663" w:rsidRPr="005D4D92" w:rsidTr="003A651B">
        <w:trPr>
          <w:cantSplit/>
          <w:trHeight w:val="490"/>
        </w:trPr>
        <w:tc>
          <w:tcPr>
            <w:tcW w:w="35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A5663" w:rsidRPr="005D4D92" w:rsidRDefault="000A5663" w:rsidP="000A566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:rsidR="000A5663" w:rsidRPr="005D4D92" w:rsidRDefault="000A5663" w:rsidP="000A5663">
            <w:pPr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白粉病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3" w:rsidRPr="005D4D92" w:rsidRDefault="000A5663" w:rsidP="000A5663">
            <w:pPr>
              <w:jc w:val="both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溫度降低即須注意本病害發生，把握病害發生初期的防治時機。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3" w:rsidRPr="003A651B" w:rsidRDefault="000A5663" w:rsidP="000A5663">
            <w:pPr>
              <w:pStyle w:val="a3"/>
              <w:numPr>
                <w:ilvl w:val="0"/>
                <w:numId w:val="42"/>
              </w:numPr>
              <w:suppressAutoHyphens/>
              <w:ind w:leftChars="0"/>
              <w:rPr>
                <w:rFonts w:eastAsia="標楷體"/>
              </w:rPr>
            </w:pPr>
            <w:r>
              <w:rPr>
                <w:rFonts w:eastAsia="標楷體" w:hAnsi="標楷體"/>
              </w:rPr>
              <w:t>勿密植保持通風</w:t>
            </w:r>
            <w:r w:rsidRPr="003A651B">
              <w:rPr>
                <w:rFonts w:eastAsia="標楷體" w:hAnsi="標楷體"/>
              </w:rPr>
              <w:t>。</w:t>
            </w:r>
          </w:p>
          <w:p w:rsidR="000A5663" w:rsidRPr="005D4D92" w:rsidRDefault="000A5663" w:rsidP="000A5663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3" w:rsidRPr="005D4D92" w:rsidRDefault="000A5663" w:rsidP="000A566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0A5663" w:rsidRPr="005D4D92" w:rsidRDefault="000A5663" w:rsidP="000A5663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A5663" w:rsidRPr="005D4D92" w:rsidRDefault="000A5663" w:rsidP="000A5663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  <w:u w:val="single"/>
              </w:rPr>
              <w:t>http://goo.gl/TnfB4s</w:t>
            </w:r>
          </w:p>
          <w:p w:rsidR="000A5663" w:rsidRPr="005D4D92" w:rsidRDefault="000A5663" w:rsidP="000A5663">
            <w:pPr>
              <w:pStyle w:val="Default1"/>
              <w:ind w:firstLine="60"/>
              <w:rPr>
                <w:rFonts w:ascii="Times New Roman" w:hAnsi="Times New Roman" w:cs="Times New Roman" w:hint="eastAsia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作物名稱：</w:t>
            </w:r>
            <w:r w:rsidR="007D56C6">
              <w:rPr>
                <w:rFonts w:ascii="Times New Roman" w:cs="Times New Roman" w:hint="eastAsia"/>
                <w:color w:val="auto"/>
              </w:rPr>
              <w:t>香</w:t>
            </w:r>
            <w:r>
              <w:rPr>
                <w:rFonts w:ascii="Times New Roman" w:cs="Times New Roman" w:hint="eastAsia"/>
                <w:color w:val="auto"/>
              </w:rPr>
              <w:t>茹</w:t>
            </w:r>
          </w:p>
          <w:p w:rsidR="000A5663" w:rsidRPr="005D4D92" w:rsidRDefault="000A5663" w:rsidP="000A5663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病蟲名稱：白粉病</w:t>
            </w:r>
          </w:p>
          <w:p w:rsidR="000A5663" w:rsidRPr="005D4D92" w:rsidRDefault="000A5663" w:rsidP="000A5663">
            <w:pPr>
              <w:autoSpaceDE w:val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int="eastAsia"/>
              </w:rPr>
              <w:t>茹病蟲害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</w:t>
            </w:r>
            <w:r w:rsidRPr="005D4D92">
              <w:rPr>
                <w:rFonts w:eastAsia="標楷體" w:hAnsi="標楷體"/>
              </w:rPr>
              <w:t>白粉病</w:t>
            </w:r>
          </w:p>
          <w:p w:rsidR="000A5663" w:rsidRPr="005D4D92" w:rsidRDefault="000A5663" w:rsidP="000A5663">
            <w:pPr>
              <w:pStyle w:val="Default"/>
              <w:spacing w:line="240" w:lineRule="atLeast"/>
              <w:rPr>
                <w:rFonts w:eastAsia="標楷體"/>
                <w:color w:val="auto"/>
              </w:rPr>
            </w:pPr>
          </w:p>
        </w:tc>
      </w:tr>
      <w:tr w:rsidR="00843649" w:rsidRPr="005D4D92" w:rsidTr="003A651B">
        <w:trPr>
          <w:cantSplit/>
          <w:trHeight w:val="490"/>
        </w:trPr>
        <w:tc>
          <w:tcPr>
            <w:tcW w:w="35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43649" w:rsidRPr="005D4D92" w:rsidRDefault="00843649" w:rsidP="000A566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:rsidR="00843649" w:rsidRPr="005D4D92" w:rsidRDefault="00843649" w:rsidP="000A566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炭疽病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49" w:rsidRPr="005D4D92" w:rsidRDefault="00843649" w:rsidP="000A5663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49" w:rsidRDefault="00843649" w:rsidP="00843649">
            <w:pPr>
              <w:pStyle w:val="a3"/>
              <w:suppressAutoHyphens/>
              <w:ind w:leftChars="0" w:left="0"/>
              <w:rPr>
                <w:rFonts w:eastAsia="標楷體" w:hAnsi="標楷體" w:hint="eastAsia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49" w:rsidRPr="005D4D92" w:rsidRDefault="00843649" w:rsidP="000A5663">
            <w:pPr>
              <w:spacing w:line="300" w:lineRule="exact"/>
              <w:jc w:val="both"/>
              <w:rPr>
                <w:rFonts w:eastAsia="標楷體" w:hAnsi="標楷體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43649" w:rsidRPr="005D4D92" w:rsidRDefault="00843649" w:rsidP="00843649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43649" w:rsidRPr="005D4D92" w:rsidRDefault="00843649" w:rsidP="0084364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  <w:u w:val="single"/>
              </w:rPr>
              <w:t>http://goo.gl/TnfB4s</w:t>
            </w:r>
          </w:p>
          <w:p w:rsidR="00843649" w:rsidRPr="005D4D92" w:rsidRDefault="00843649" w:rsidP="00843649">
            <w:pPr>
              <w:pStyle w:val="Default1"/>
              <w:ind w:firstLine="60"/>
              <w:rPr>
                <w:rFonts w:ascii="Times New Roman" w:hAnsi="Times New Roman" w:cs="Times New Roman" w:hint="eastAsia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作物名稱：</w:t>
            </w:r>
            <w:r w:rsidR="007D56C6">
              <w:rPr>
                <w:rFonts w:ascii="Times New Roman" w:cs="Times New Roman" w:hint="eastAsia"/>
                <w:color w:val="auto"/>
              </w:rPr>
              <w:t>香</w:t>
            </w:r>
            <w:r>
              <w:rPr>
                <w:rFonts w:ascii="Times New Roman" w:cs="Times New Roman" w:hint="eastAsia"/>
                <w:color w:val="auto"/>
              </w:rPr>
              <w:t>茹</w:t>
            </w:r>
          </w:p>
          <w:p w:rsidR="00843649" w:rsidRPr="005D4D92" w:rsidRDefault="00843649" w:rsidP="00843649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病蟲名稱：</w:t>
            </w:r>
            <w:r>
              <w:rPr>
                <w:rFonts w:ascii="Times New Roman" w:cs="Times New Roman" w:hint="eastAsia"/>
                <w:color w:val="auto"/>
              </w:rPr>
              <w:t>炭疽</w:t>
            </w:r>
            <w:r w:rsidRPr="005D4D92">
              <w:rPr>
                <w:rFonts w:ascii="Times New Roman" w:cs="Times New Roman"/>
                <w:color w:val="auto"/>
              </w:rPr>
              <w:t>病</w:t>
            </w:r>
          </w:p>
          <w:p w:rsidR="00843649" w:rsidRPr="005D4D92" w:rsidRDefault="00843649" w:rsidP="00843649">
            <w:pPr>
              <w:autoSpaceDE w:val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int="eastAsia"/>
              </w:rPr>
              <w:t>茹病蟲害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茹炭疽</w:t>
            </w:r>
            <w:r w:rsidRPr="005D4D92">
              <w:rPr>
                <w:rFonts w:eastAsia="標楷體" w:hAnsi="標楷體"/>
              </w:rPr>
              <w:t>病</w:t>
            </w:r>
          </w:p>
          <w:p w:rsidR="00843649" w:rsidRPr="00843649" w:rsidRDefault="00843649" w:rsidP="000A5663">
            <w:pPr>
              <w:pStyle w:val="Default1"/>
              <w:rPr>
                <w:rFonts w:ascii="Times New Roman" w:cs="Times New Roman"/>
                <w:color w:val="auto"/>
              </w:rPr>
            </w:pPr>
          </w:p>
        </w:tc>
      </w:tr>
      <w:tr w:rsidR="000A5663" w:rsidRPr="005D4D92" w:rsidTr="003A651B">
        <w:trPr>
          <w:cantSplit/>
          <w:trHeight w:val="396"/>
        </w:trPr>
        <w:tc>
          <w:tcPr>
            <w:tcW w:w="35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A5663" w:rsidRPr="005D4D92" w:rsidRDefault="000A5663" w:rsidP="000A566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5663" w:rsidRPr="005D4D92" w:rsidRDefault="000A5663" w:rsidP="000A5663">
            <w:pPr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蚜蟲類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0A5663" w:rsidRPr="005D4D92" w:rsidRDefault="000A5663" w:rsidP="000A5663">
            <w:pPr>
              <w:snapToGrid w:val="0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0A5663" w:rsidRPr="005D4D92" w:rsidRDefault="000A5663" w:rsidP="000A5663">
            <w:pPr>
              <w:pStyle w:val="a3"/>
              <w:numPr>
                <w:ilvl w:val="0"/>
                <w:numId w:val="36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懸掛黃色黏紙或水盤誘殺成蟲。</w:t>
            </w:r>
          </w:p>
          <w:p w:rsidR="000A5663" w:rsidRPr="005D4D92" w:rsidRDefault="000A5663" w:rsidP="000A5663">
            <w:pPr>
              <w:pStyle w:val="a3"/>
              <w:numPr>
                <w:ilvl w:val="0"/>
                <w:numId w:val="36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矽藻土。</w:t>
            </w:r>
          </w:p>
          <w:p w:rsidR="000A5663" w:rsidRPr="005D4D92" w:rsidRDefault="000A5663" w:rsidP="000A5663">
            <w:pPr>
              <w:pStyle w:val="a3"/>
              <w:numPr>
                <w:ilvl w:val="0"/>
                <w:numId w:val="36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苦楝油。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7A0809" w:rsidRDefault="000A5663" w:rsidP="007A0809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5D4D92">
              <w:rPr>
                <w:rFonts w:eastAsia="標楷體" w:hAnsi="標楷體"/>
              </w:rPr>
              <w:t>約</w:t>
            </w:r>
            <w:r w:rsidRPr="005D4D92">
              <w:rPr>
                <w:rFonts w:eastAsia="標楷體"/>
              </w:rPr>
              <w:t xml:space="preserve"> 4 </w:t>
            </w:r>
            <w:r w:rsidRPr="005D4D92">
              <w:rPr>
                <w:rFonts w:eastAsia="標楷體" w:hAnsi="標楷體"/>
              </w:rPr>
              <w:t>公尺間隔懸掛一張</w:t>
            </w:r>
            <w:r w:rsidR="007A0809">
              <w:rPr>
                <w:rFonts w:eastAsia="標楷體" w:hAnsi="標楷體" w:hint="eastAsia"/>
              </w:rPr>
              <w:t>或置放一盤</w:t>
            </w:r>
            <w:r w:rsidRPr="005D4D92">
              <w:rPr>
                <w:rFonts w:eastAsia="標楷體" w:hAnsi="標楷體"/>
              </w:rPr>
              <w:t>，</w:t>
            </w:r>
            <w:r w:rsidR="007A0809">
              <w:rPr>
                <w:rFonts w:eastAsia="標楷體" w:hAnsi="標楷體" w:hint="eastAsia"/>
              </w:rPr>
              <w:t>黃色黏紙</w:t>
            </w:r>
            <w:r w:rsidR="007A0809">
              <w:rPr>
                <w:rFonts w:eastAsia="標楷體" w:hAnsi="標楷體"/>
              </w:rPr>
              <w:t>黏性降低時更換</w:t>
            </w:r>
            <w:r w:rsidR="007A0809">
              <w:rPr>
                <w:rFonts w:eastAsia="標楷體" w:hAnsi="標楷體" w:hint="eastAsia"/>
              </w:rPr>
              <w:t>，</w:t>
            </w:r>
            <w:r w:rsidR="007A0809" w:rsidRPr="007A0809">
              <w:rPr>
                <w:rFonts w:eastAsia="標楷體" w:hint="eastAsia"/>
              </w:rPr>
              <w:t>水盤式誘蟲器應注意更換用水及添加肥皂粉，並使盤內水量保持約</w:t>
            </w:r>
            <w:r w:rsidR="007A0809" w:rsidRPr="007A0809">
              <w:rPr>
                <w:rFonts w:eastAsia="標楷體" w:hint="eastAsia"/>
              </w:rPr>
              <w:t>8</w:t>
            </w:r>
            <w:r w:rsidR="007A0809" w:rsidRPr="007A0809">
              <w:rPr>
                <w:rFonts w:eastAsia="標楷體" w:hint="eastAsia"/>
              </w:rPr>
              <w:t>分滿</w:t>
            </w:r>
            <w:r w:rsidR="007A0809">
              <w:rPr>
                <w:rFonts w:eastAsia="標楷體" w:hint="eastAsia"/>
              </w:rPr>
              <w:t>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663" w:rsidRPr="005D4D92" w:rsidRDefault="000A5663" w:rsidP="000A5663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A5663" w:rsidRPr="005D4D92" w:rsidRDefault="000A5663" w:rsidP="000A5663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  <w:u w:val="single"/>
              </w:rPr>
              <w:t>http://goo.gl/TnfB4s</w:t>
            </w:r>
          </w:p>
          <w:p w:rsidR="000A5663" w:rsidRPr="005D4D92" w:rsidRDefault="000A5663" w:rsidP="000A5663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作物名稱：</w:t>
            </w:r>
            <w:r w:rsidR="007D56C6">
              <w:rPr>
                <w:rFonts w:ascii="Times New Roman" w:cs="Times New Roman" w:hint="eastAsia"/>
                <w:color w:val="auto"/>
              </w:rPr>
              <w:t>香</w:t>
            </w:r>
            <w:r>
              <w:rPr>
                <w:rFonts w:ascii="Times New Roman" w:cs="Times New Roman" w:hint="eastAsia"/>
                <w:color w:val="auto"/>
              </w:rPr>
              <w:t>茹</w:t>
            </w:r>
          </w:p>
          <w:p w:rsidR="000A5663" w:rsidRPr="005D4D92" w:rsidRDefault="000A5663" w:rsidP="000A5663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病蟲名稱：蚜蟲</w:t>
            </w:r>
            <w:r>
              <w:rPr>
                <w:rFonts w:ascii="Times New Roman" w:cs="Times New Roman" w:hint="eastAsia"/>
                <w:color w:val="auto"/>
              </w:rPr>
              <w:t>類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A5663" w:rsidRPr="005D4D92" w:rsidRDefault="000A5663" w:rsidP="000A5663">
            <w:pPr>
              <w:spacing w:line="300" w:lineRule="exact"/>
              <w:ind w:left="240" w:hanging="24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int="eastAsia"/>
              </w:rPr>
              <w:t>茹病蟲害</w:t>
            </w:r>
            <w:r w:rsidRPr="005D4D92">
              <w:rPr>
                <w:rFonts w:eastAsia="標楷體"/>
              </w:rPr>
              <w:t>/</w:t>
            </w:r>
            <w:r w:rsidR="007D56C6"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茹蚜蟲類</w:t>
            </w:r>
          </w:p>
          <w:p w:rsidR="000A5663" w:rsidRPr="005D4D92" w:rsidRDefault="000A5663" w:rsidP="000A5663">
            <w:pPr>
              <w:spacing w:line="300" w:lineRule="exact"/>
              <w:ind w:left="240" w:hanging="240"/>
              <w:rPr>
                <w:rFonts w:eastAsia="標楷體"/>
              </w:rPr>
            </w:pPr>
          </w:p>
        </w:tc>
      </w:tr>
      <w:tr w:rsidR="007A0809" w:rsidRPr="003A651B" w:rsidTr="003A651B">
        <w:trPr>
          <w:cantSplit/>
          <w:trHeight w:val="396"/>
        </w:trPr>
        <w:tc>
          <w:tcPr>
            <w:tcW w:w="35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7A0809" w:rsidRPr="005D4D92" w:rsidRDefault="007A0809" w:rsidP="007A080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薊馬類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snapToGrid w:val="0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pStyle w:val="a3"/>
              <w:numPr>
                <w:ilvl w:val="0"/>
                <w:numId w:val="35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懸掛黃色黏紙或水盤誘殺成蟲。</w:t>
            </w:r>
          </w:p>
          <w:p w:rsidR="007A0809" w:rsidRPr="005D4D92" w:rsidRDefault="007A0809" w:rsidP="007A0809">
            <w:pPr>
              <w:pStyle w:val="a3"/>
              <w:numPr>
                <w:ilvl w:val="0"/>
                <w:numId w:val="35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苦楝油。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7A0809" w:rsidRDefault="007A0809" w:rsidP="007A0809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5D4D92">
              <w:rPr>
                <w:rFonts w:eastAsia="標楷體" w:hAnsi="標楷體"/>
              </w:rPr>
              <w:t>約</w:t>
            </w:r>
            <w:r w:rsidRPr="005D4D92">
              <w:rPr>
                <w:rFonts w:eastAsia="標楷體"/>
              </w:rPr>
              <w:t xml:space="preserve"> 4 </w:t>
            </w:r>
            <w:r w:rsidRPr="005D4D92">
              <w:rPr>
                <w:rFonts w:eastAsia="標楷體" w:hAnsi="標楷體"/>
              </w:rPr>
              <w:t>公尺間隔懸掛一張</w:t>
            </w:r>
            <w:r>
              <w:rPr>
                <w:rFonts w:eastAsia="標楷體" w:hAnsi="標楷體" w:hint="eastAsia"/>
              </w:rPr>
              <w:t>或置放一盤</w:t>
            </w:r>
            <w:r w:rsidRPr="005D4D92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黃色黏紙</w:t>
            </w:r>
            <w:r>
              <w:rPr>
                <w:rFonts w:eastAsia="標楷體" w:hAnsi="標楷體"/>
              </w:rPr>
              <w:t>黏性降低時更換</w:t>
            </w:r>
            <w:r>
              <w:rPr>
                <w:rFonts w:eastAsia="標楷體" w:hAnsi="標楷體" w:hint="eastAsia"/>
              </w:rPr>
              <w:t>，</w:t>
            </w:r>
            <w:r w:rsidRPr="007A0809">
              <w:rPr>
                <w:rFonts w:eastAsia="標楷體" w:hint="eastAsia"/>
              </w:rPr>
              <w:t>水盤式誘蟲器應注意更換用水及添加肥皂粉，並使盤內水量保持約</w:t>
            </w:r>
            <w:r w:rsidRPr="007A0809">
              <w:rPr>
                <w:rFonts w:eastAsia="標楷體" w:hint="eastAsia"/>
              </w:rPr>
              <w:t>8</w:t>
            </w:r>
            <w:r w:rsidRPr="007A0809">
              <w:rPr>
                <w:rFonts w:eastAsia="標楷體" w:hint="eastAsia"/>
              </w:rPr>
              <w:t>分滿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  <w:u w:val="single"/>
              </w:rPr>
              <w:t>http://goo.gl/TnfB4s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作物名稱：</w:t>
            </w:r>
            <w:r>
              <w:rPr>
                <w:rFonts w:ascii="Times New Roman" w:cs="Times New Roman" w:hint="eastAsia"/>
                <w:color w:val="auto"/>
              </w:rPr>
              <w:t>香茹</w:t>
            </w:r>
          </w:p>
          <w:p w:rsidR="007A0809" w:rsidRPr="005D4D92" w:rsidRDefault="007A0809" w:rsidP="007A0809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病蟲名稱：</w:t>
            </w:r>
            <w:r w:rsidRPr="005D4D92">
              <w:t>薊馬</w:t>
            </w:r>
            <w:r>
              <w:rPr>
                <w:rFonts w:ascii="Times New Roman" w:cs="Times New Roman" w:hint="eastAsia"/>
                <w:color w:val="auto"/>
              </w:rPr>
              <w:t>類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spacing w:line="300" w:lineRule="exact"/>
              <w:ind w:left="240" w:hanging="24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香茹病蟲害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</w:t>
            </w:r>
            <w:r w:rsidRPr="005D4D92">
              <w:rPr>
                <w:rFonts w:eastAsia="標楷體" w:hAnsi="標楷體"/>
              </w:rPr>
              <w:t>薊馬</w:t>
            </w:r>
            <w:r>
              <w:rPr>
                <w:rFonts w:eastAsia="標楷體" w:hAnsi="標楷體" w:hint="eastAsia"/>
              </w:rPr>
              <w:t>類</w:t>
            </w:r>
          </w:p>
          <w:p w:rsidR="007A0809" w:rsidRPr="003A651B" w:rsidRDefault="007A0809" w:rsidP="007A0809">
            <w:pPr>
              <w:spacing w:line="300" w:lineRule="exact"/>
              <w:ind w:left="240" w:hanging="240"/>
              <w:rPr>
                <w:rFonts w:eastAsia="標楷體"/>
              </w:rPr>
            </w:pPr>
          </w:p>
        </w:tc>
      </w:tr>
      <w:tr w:rsidR="007A0809" w:rsidRPr="005D4D92" w:rsidTr="003A651B">
        <w:trPr>
          <w:cantSplit/>
          <w:trHeight w:val="396"/>
        </w:trPr>
        <w:tc>
          <w:tcPr>
            <w:tcW w:w="35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7A0809" w:rsidRPr="005D4D92" w:rsidRDefault="007A0809" w:rsidP="007A080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銀葉粉蝨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snapToGrid w:val="0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pStyle w:val="a3"/>
              <w:numPr>
                <w:ilvl w:val="0"/>
                <w:numId w:val="31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懸掛黃色黏紙或水盤誘殺成蟲。</w:t>
            </w:r>
          </w:p>
          <w:p w:rsidR="007A0809" w:rsidRPr="005D4D92" w:rsidRDefault="007A0809" w:rsidP="007A0809">
            <w:pPr>
              <w:pStyle w:val="a3"/>
              <w:numPr>
                <w:ilvl w:val="0"/>
                <w:numId w:val="31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苦楝油。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7A0809" w:rsidRDefault="007A0809" w:rsidP="007A0809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5D4D92">
              <w:rPr>
                <w:rFonts w:eastAsia="標楷體" w:hAnsi="標楷體"/>
              </w:rPr>
              <w:t>約</w:t>
            </w:r>
            <w:r w:rsidRPr="005D4D92">
              <w:rPr>
                <w:rFonts w:eastAsia="標楷體"/>
              </w:rPr>
              <w:t xml:space="preserve"> 4 </w:t>
            </w:r>
            <w:r w:rsidRPr="005D4D92">
              <w:rPr>
                <w:rFonts w:eastAsia="標楷體" w:hAnsi="標楷體"/>
              </w:rPr>
              <w:t>公尺間隔懸掛一張</w:t>
            </w:r>
            <w:r>
              <w:rPr>
                <w:rFonts w:eastAsia="標楷體" w:hAnsi="標楷體" w:hint="eastAsia"/>
              </w:rPr>
              <w:t>或置放一盤</w:t>
            </w:r>
            <w:r w:rsidRPr="005D4D92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黃色黏紙</w:t>
            </w:r>
            <w:r>
              <w:rPr>
                <w:rFonts w:eastAsia="標楷體" w:hAnsi="標楷體"/>
              </w:rPr>
              <w:t>黏性降低時更換</w:t>
            </w:r>
            <w:r>
              <w:rPr>
                <w:rFonts w:eastAsia="標楷體" w:hAnsi="標楷體" w:hint="eastAsia"/>
              </w:rPr>
              <w:t>，</w:t>
            </w:r>
            <w:r w:rsidRPr="007A0809">
              <w:rPr>
                <w:rFonts w:eastAsia="標楷體" w:hint="eastAsia"/>
              </w:rPr>
              <w:t>水盤式誘蟲器應注意更換用水及添加肥皂粉，並使盤內水量保持約</w:t>
            </w:r>
            <w:r w:rsidRPr="007A0809">
              <w:rPr>
                <w:rFonts w:eastAsia="標楷體" w:hint="eastAsia"/>
              </w:rPr>
              <w:t>8</w:t>
            </w:r>
            <w:r w:rsidRPr="007A0809">
              <w:rPr>
                <w:rFonts w:eastAsia="標楷體" w:hint="eastAsia"/>
              </w:rPr>
              <w:t>分滿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  <w:u w:val="single"/>
              </w:rPr>
              <w:t>http://goo.gl/TnfB4s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作物名稱：</w:t>
            </w:r>
            <w:r>
              <w:rPr>
                <w:rFonts w:ascii="Times New Roman" w:cs="Times New Roman" w:hint="eastAsia"/>
                <w:color w:val="auto"/>
              </w:rPr>
              <w:t>香茹</w:t>
            </w:r>
          </w:p>
          <w:p w:rsidR="007A0809" w:rsidRPr="005D4D92" w:rsidRDefault="007A0809" w:rsidP="007A0809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病蟲名稱：</w:t>
            </w:r>
            <w:r>
              <w:rPr>
                <w:rFonts w:ascii="Times New Roman" w:cs="Times New Roman" w:hint="eastAsia"/>
                <w:color w:val="auto"/>
              </w:rPr>
              <w:t>粉蝨類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spacing w:line="300" w:lineRule="exact"/>
              <w:ind w:left="240" w:hanging="24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香茹病蟲害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茹粉蝨類</w:t>
            </w:r>
          </w:p>
          <w:p w:rsidR="007A0809" w:rsidRPr="003A651B" w:rsidRDefault="007A0809" w:rsidP="007A0809">
            <w:pPr>
              <w:spacing w:line="300" w:lineRule="exact"/>
              <w:ind w:left="240" w:hanging="240"/>
              <w:rPr>
                <w:rFonts w:eastAsia="標楷體"/>
              </w:rPr>
            </w:pPr>
          </w:p>
        </w:tc>
      </w:tr>
      <w:tr w:rsidR="007A0809" w:rsidRPr="005D4D92" w:rsidTr="003A651B">
        <w:trPr>
          <w:cantSplit/>
          <w:trHeight w:val="396"/>
        </w:trPr>
        <w:tc>
          <w:tcPr>
            <w:tcW w:w="35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7A0809" w:rsidRPr="005D4D92" w:rsidRDefault="007A0809" w:rsidP="007A080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夜蛾類、毒蛾類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snapToGrid w:val="0"/>
              <w:rPr>
                <w:rFonts w:eastAsia="標楷體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pStyle w:val="a3"/>
              <w:numPr>
                <w:ilvl w:val="0"/>
                <w:numId w:val="34"/>
              </w:numPr>
              <w:suppressAutoHyphens/>
              <w:ind w:leftChars="0"/>
              <w:rPr>
                <w:rFonts w:eastAsia="標楷體"/>
                <w:strike/>
              </w:rPr>
            </w:pPr>
            <w:r w:rsidRPr="005D4D92">
              <w:rPr>
                <w:rFonts w:eastAsia="標楷體" w:hAnsi="標楷體"/>
              </w:rPr>
              <w:t>撿除卵塊及捕殺幼蟲。</w:t>
            </w:r>
          </w:p>
          <w:p w:rsidR="007A0809" w:rsidRPr="005D4D92" w:rsidRDefault="007A0809" w:rsidP="007A0809">
            <w:pPr>
              <w:pStyle w:val="a3"/>
              <w:rPr>
                <w:rFonts w:eastAsia="標楷體"/>
                <w:strike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:rsidR="007A0809" w:rsidRPr="00644F7E" w:rsidRDefault="007A0809" w:rsidP="007A0809">
            <w:pPr>
              <w:snapToGrid w:val="0"/>
              <w:spacing w:line="300" w:lineRule="exact"/>
              <w:jc w:val="both"/>
              <w:rPr>
                <w:rFonts w:eastAsia="標楷體"/>
                <w:strike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0809" w:rsidRPr="005D4D92" w:rsidRDefault="007A0809" w:rsidP="007A0809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</w:rPr>
              <w:t>http://goo.gl/TnfB4s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作物名稱：</w:t>
            </w:r>
            <w:r>
              <w:rPr>
                <w:rFonts w:ascii="Times New Roman" w:cs="Times New Roman" w:hint="eastAsia"/>
                <w:color w:val="auto"/>
              </w:rPr>
              <w:t>香茹</w:t>
            </w:r>
          </w:p>
          <w:p w:rsidR="007A0809" w:rsidRPr="005D4D92" w:rsidRDefault="007A0809" w:rsidP="007A0809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病蟲名稱：</w:t>
            </w:r>
            <w:r>
              <w:rPr>
                <w:rFonts w:hint="eastAsia"/>
              </w:rPr>
              <w:t>夜蛾類、毒蛾類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spacing w:line="300" w:lineRule="exact"/>
              <w:ind w:left="240" w:hanging="24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香茹病蟲害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茹夜蛾類、毒蛾類</w:t>
            </w:r>
          </w:p>
          <w:p w:rsidR="007A0809" w:rsidRPr="000A5663" w:rsidRDefault="007A0809" w:rsidP="007A0809">
            <w:pPr>
              <w:pStyle w:val="Default"/>
              <w:rPr>
                <w:rFonts w:eastAsia="標楷體" w:hAnsi="標楷體" w:hint="eastAsia"/>
                <w:color w:val="auto"/>
                <w:kern w:val="1"/>
              </w:rPr>
            </w:pPr>
          </w:p>
          <w:p w:rsidR="007A0809" w:rsidRPr="005D4D92" w:rsidRDefault="007A0809" w:rsidP="007A0809">
            <w:pPr>
              <w:pStyle w:val="Default"/>
              <w:rPr>
                <w:rFonts w:eastAsia="標楷體"/>
                <w:color w:val="auto"/>
              </w:rPr>
            </w:pPr>
          </w:p>
        </w:tc>
      </w:tr>
      <w:tr w:rsidR="007A0809" w:rsidRPr="005D4D92" w:rsidTr="003A651B">
        <w:trPr>
          <w:cantSplit/>
          <w:trHeight w:val="785"/>
        </w:trPr>
        <w:tc>
          <w:tcPr>
            <w:tcW w:w="358" w:type="dxa"/>
            <w:vMerge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:rsidR="007A0809" w:rsidRPr="005D4D92" w:rsidRDefault="007A0809" w:rsidP="007A0809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:rsidR="007A0809" w:rsidRPr="005D4D92" w:rsidRDefault="007A0809" w:rsidP="007A0809">
            <w:pPr>
              <w:spacing w:line="340" w:lineRule="exact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葉螨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09" w:rsidRPr="005D4D92" w:rsidRDefault="007A0809" w:rsidP="007A0809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09" w:rsidRPr="005D4D92" w:rsidRDefault="007A0809" w:rsidP="007A0809">
            <w:pPr>
              <w:pStyle w:val="a3"/>
              <w:numPr>
                <w:ilvl w:val="0"/>
                <w:numId w:val="37"/>
              </w:numPr>
              <w:suppressAutoHyphens/>
              <w:ind w:leftChars="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苦楝油。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809" w:rsidRPr="005D4D92" w:rsidRDefault="007A0809" w:rsidP="007A0809">
            <w:pPr>
              <w:snapToGrid w:val="0"/>
              <w:spacing w:line="300" w:lineRule="exact"/>
              <w:ind w:left="240" w:hanging="240"/>
              <w:rPr>
                <w:rFonts w:eastAsia="標楷體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09" w:rsidRPr="005D4D92" w:rsidRDefault="007A0809" w:rsidP="007A0809">
            <w:pPr>
              <w:pStyle w:val="Default1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一、農藥資訊服務網首頁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登記管理</w:t>
            </w:r>
            <w:r w:rsidRPr="005D4D92">
              <w:rPr>
                <w:rFonts w:ascii="Times New Roman" w:hAnsi="Times New Roman" w:cs="Times New Roman"/>
                <w:color w:val="auto"/>
              </w:rPr>
              <w:t>/</w:t>
            </w:r>
            <w:r w:rsidRPr="005D4D92">
              <w:rPr>
                <w:rFonts w:ascii="Times New Roman" w:cs="Times New Roman"/>
                <w:color w:val="auto"/>
              </w:rPr>
              <w:t>病蟲害防治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網址：</w:t>
            </w:r>
            <w:r w:rsidRPr="005D4D92">
              <w:rPr>
                <w:rFonts w:ascii="Times New Roman" w:hAnsi="Times New Roman" w:cs="Times New Roman"/>
                <w:color w:val="auto"/>
              </w:rPr>
              <w:t>http://goo.gl/TnfB4s</w:t>
            </w:r>
          </w:p>
          <w:p w:rsidR="007A0809" w:rsidRPr="005D4D92" w:rsidRDefault="007A0809" w:rsidP="007A0809">
            <w:pPr>
              <w:pStyle w:val="Default1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5D4D92">
              <w:rPr>
                <w:rFonts w:ascii="Times New Roman" w:cs="Times New Roman"/>
                <w:color w:val="auto"/>
              </w:rPr>
              <w:t>作物名稱：</w:t>
            </w:r>
            <w:r>
              <w:rPr>
                <w:rFonts w:ascii="Times New Roman" w:cs="Times New Roman" w:hint="eastAsia"/>
                <w:color w:val="auto"/>
              </w:rPr>
              <w:t>香茹</w:t>
            </w:r>
          </w:p>
          <w:p w:rsidR="007A0809" w:rsidRPr="005D4D92" w:rsidRDefault="007A0809" w:rsidP="007A0809">
            <w:pPr>
              <w:pStyle w:val="Default1"/>
              <w:spacing w:line="300" w:lineRule="exact"/>
              <w:ind w:firstLin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病蟲名稱：</w:t>
            </w:r>
            <w:r>
              <w:rPr>
                <w:rFonts w:ascii="Times New Roman" w:cs="Times New Roman" w:hint="eastAsia"/>
                <w:color w:val="auto"/>
              </w:rPr>
              <w:t>葉螨類</w:t>
            </w:r>
            <w:r w:rsidRPr="005D4D9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A0809" w:rsidRPr="005D4D92" w:rsidRDefault="007A0809" w:rsidP="007A0809">
            <w:pPr>
              <w:spacing w:line="300" w:lineRule="exact"/>
              <w:ind w:left="240" w:hanging="240"/>
              <w:rPr>
                <w:rFonts w:eastAsia="標楷體"/>
              </w:rPr>
            </w:pPr>
            <w:r w:rsidRPr="005D4D92">
              <w:rPr>
                <w:rFonts w:eastAsia="標楷體" w:hAnsi="標楷體"/>
              </w:rPr>
              <w:t>二、植植物保護手冊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特用</w:t>
            </w:r>
            <w:r w:rsidRPr="005D4D92">
              <w:rPr>
                <w:rFonts w:eastAsia="標楷體" w:hAnsi="標楷體"/>
              </w:rPr>
              <w:t>作物病蟲害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香茹病蟲害</w:t>
            </w:r>
            <w:r w:rsidRPr="005D4D92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香</w:t>
            </w:r>
            <w:r>
              <w:rPr>
                <w:rFonts w:eastAsia="標楷體" w:hAnsi="標楷體" w:hint="eastAsia"/>
              </w:rPr>
              <w:t>茹葉螨類</w:t>
            </w:r>
          </w:p>
          <w:p w:rsidR="007A0809" w:rsidRPr="000A5663" w:rsidRDefault="007A0809" w:rsidP="007A0809">
            <w:pPr>
              <w:pStyle w:val="Default1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D56C6" w:rsidRPr="007D56C6" w:rsidRDefault="007D56C6" w:rsidP="007D56C6">
      <w:pPr>
        <w:ind w:left="480" w:hanging="480"/>
        <w:rPr>
          <w:rFonts w:ascii="標楷體" w:eastAsia="標楷體" w:hAnsi="標楷體" w:cs="標楷體"/>
          <w:sz w:val="23"/>
          <w:szCs w:val="23"/>
        </w:rPr>
      </w:pPr>
      <w:r w:rsidRPr="007D56C6">
        <w:rPr>
          <w:rFonts w:eastAsia="標楷體" w:cs="標楷體"/>
        </w:rPr>
        <w:t>備註：</w:t>
      </w:r>
    </w:p>
    <w:p w:rsidR="007D56C6" w:rsidRPr="007D56C6" w:rsidRDefault="007D56C6" w:rsidP="007D56C6">
      <w:pPr>
        <w:rPr>
          <w:rFonts w:ascii="標楷體" w:eastAsia="標楷體" w:hAnsi="標楷體" w:cs="標楷體"/>
          <w:sz w:val="23"/>
          <w:szCs w:val="23"/>
        </w:rPr>
      </w:pPr>
      <w:r w:rsidRPr="007D56C6">
        <w:rPr>
          <w:rFonts w:ascii="標楷體" w:eastAsia="標楷體" w:hAnsi="標楷體" w:cs="標楷體"/>
          <w:sz w:val="23"/>
          <w:szCs w:val="23"/>
        </w:rPr>
        <w:t xml:space="preserve">一、其他防治資材可參考主管機關之公告。 </w:t>
      </w:r>
    </w:p>
    <w:p w:rsidR="007D56C6" w:rsidRPr="007D56C6" w:rsidRDefault="007D56C6" w:rsidP="007D56C6">
      <w:pPr>
        <w:spacing w:after="60"/>
        <w:ind w:left="425" w:hanging="425"/>
        <w:rPr>
          <w:rFonts w:ascii="標楷體" w:eastAsia="標楷體" w:hAnsi="標楷體" w:cs="標楷體"/>
          <w:sz w:val="23"/>
          <w:szCs w:val="23"/>
        </w:rPr>
      </w:pPr>
      <w:r w:rsidRPr="007D56C6">
        <w:rPr>
          <w:rFonts w:ascii="標楷體" w:eastAsia="標楷體" w:hAnsi="標楷體" w:cs="標楷體"/>
          <w:sz w:val="23"/>
          <w:szCs w:val="23"/>
        </w:rPr>
        <w:t>二、病蟲草害防治建議優先應用「先期預防作業」、「栽培管理及低毒性資材利用」或「免登記植物保護資材」等方式，必要時再行</w:t>
      </w:r>
      <w:r w:rsidRPr="007D56C6">
        <w:rPr>
          <w:rFonts w:ascii="標楷體" w:eastAsia="標楷體" w:hAnsi="標楷體" w:cs="標楷體" w:hint="eastAsia"/>
          <w:sz w:val="23"/>
          <w:szCs w:val="23"/>
        </w:rPr>
        <w:t>化學</w:t>
      </w:r>
      <w:r w:rsidRPr="007D56C6">
        <w:rPr>
          <w:rFonts w:ascii="標楷體" w:eastAsia="標楷體" w:hAnsi="標楷體" w:cs="標楷體"/>
          <w:sz w:val="23"/>
          <w:szCs w:val="23"/>
        </w:rPr>
        <w:t xml:space="preserve">農藥防治。 </w:t>
      </w:r>
    </w:p>
    <w:p w:rsidR="007D56C6" w:rsidRPr="007D56C6" w:rsidRDefault="007D56C6" w:rsidP="007D56C6">
      <w:pPr>
        <w:spacing w:after="60"/>
        <w:rPr>
          <w:rFonts w:ascii="標楷體" w:eastAsia="標楷體" w:hAnsi="標楷體" w:cs="標楷體"/>
          <w:sz w:val="23"/>
          <w:szCs w:val="23"/>
        </w:rPr>
      </w:pPr>
      <w:r w:rsidRPr="007D56C6">
        <w:rPr>
          <w:rFonts w:ascii="標楷體" w:eastAsia="標楷體" w:hAnsi="標楷體" w:cs="標楷體"/>
          <w:sz w:val="23"/>
          <w:szCs w:val="23"/>
        </w:rPr>
        <w:lastRenderedPageBreak/>
        <w:t xml:space="preserve">三、倘需完整用藥清單，可逕洽各農業試驗改良場所或「驗證機構」洽詢。 </w:t>
      </w:r>
    </w:p>
    <w:p w:rsidR="007D56C6" w:rsidRPr="007D56C6" w:rsidRDefault="007D56C6" w:rsidP="007D56C6">
      <w:pPr>
        <w:spacing w:after="60"/>
        <w:rPr>
          <w:rFonts w:ascii="標楷體" w:eastAsia="標楷體" w:hAnsi="標楷體" w:cs="標楷體" w:hint="eastAsia"/>
          <w:sz w:val="23"/>
          <w:szCs w:val="23"/>
        </w:rPr>
      </w:pPr>
      <w:r w:rsidRPr="007D56C6">
        <w:rPr>
          <w:rFonts w:ascii="標楷體" w:eastAsia="標楷體" w:hAnsi="標楷體" w:cs="標楷體"/>
          <w:sz w:val="23"/>
          <w:szCs w:val="23"/>
        </w:rPr>
        <w:t xml:space="preserve">四、每次施藥時，請勿同時混用多種藥劑，避免藥害發生。 </w:t>
      </w:r>
    </w:p>
    <w:p w:rsidR="007D56C6" w:rsidRPr="007D56C6" w:rsidRDefault="007D56C6" w:rsidP="007D56C6">
      <w:pPr>
        <w:ind w:left="460" w:hanging="460"/>
        <w:rPr>
          <w:rFonts w:ascii="標楷體" w:eastAsia="標楷體" w:hAnsi="標楷體" w:cs="標楷體" w:hint="eastAsia"/>
          <w:b/>
          <w:bCs/>
          <w:spacing w:val="40"/>
          <w:sz w:val="72"/>
          <w:szCs w:val="74"/>
        </w:rPr>
      </w:pPr>
      <w:r w:rsidRPr="007D56C6">
        <w:rPr>
          <w:rFonts w:ascii="標楷體" w:eastAsia="標楷體" w:hAnsi="標楷體" w:cs="標楷體" w:hint="eastAsia"/>
          <w:sz w:val="23"/>
          <w:szCs w:val="23"/>
        </w:rPr>
        <w:t>五</w:t>
      </w:r>
      <w:r w:rsidRPr="007D56C6">
        <w:rPr>
          <w:rFonts w:ascii="標楷體" w:eastAsia="標楷體" w:hAnsi="標楷體" w:cs="標楷體"/>
          <w:sz w:val="23"/>
          <w:szCs w:val="23"/>
        </w:rPr>
        <w:t>、使用油劑應注意勿於高溫下使用，並觀察有無藥害發生，適時調降濃度。</w:t>
      </w:r>
    </w:p>
    <w:p w:rsidR="00E212EE" w:rsidRPr="007D56C6" w:rsidRDefault="00E212EE" w:rsidP="00E212EE">
      <w:pPr>
        <w:jc w:val="center"/>
        <w:rPr>
          <w:rFonts w:eastAsia="標楷體" w:hint="eastAsia"/>
        </w:rPr>
      </w:pPr>
    </w:p>
    <w:p w:rsidR="00780516" w:rsidRPr="000E4291" w:rsidRDefault="00780516" w:rsidP="00780516">
      <w:pPr>
        <w:rPr>
          <w:rFonts w:ascii="標楷體" w:eastAsia="標楷體" w:hAnsi="標楷體"/>
          <w:b/>
          <w:sz w:val="36"/>
          <w:szCs w:val="36"/>
        </w:rPr>
      </w:pPr>
    </w:p>
    <w:p w:rsidR="00780516" w:rsidRPr="000E4291" w:rsidRDefault="00780516" w:rsidP="0078612B">
      <w:pPr>
        <w:numPr>
          <w:ilvl w:val="0"/>
          <w:numId w:val="1"/>
        </w:numPr>
        <w:jc w:val="center"/>
        <w:rPr>
          <w:rFonts w:ascii="標楷體" w:eastAsia="標楷體" w:hAnsi="標楷體"/>
          <w:b/>
          <w:sz w:val="72"/>
          <w:szCs w:val="72"/>
        </w:rPr>
      </w:pPr>
      <w:r w:rsidRPr="000E4291">
        <w:rPr>
          <w:rFonts w:ascii="標楷體" w:eastAsia="標楷體" w:hAnsi="標楷體"/>
          <w:b/>
          <w:sz w:val="36"/>
          <w:szCs w:val="36"/>
        </w:rPr>
        <w:br w:type="page"/>
      </w:r>
      <w:r w:rsidR="00C527CC" w:rsidRPr="000E4291">
        <w:rPr>
          <w:rFonts w:ascii="標楷體" w:eastAsia="標楷體" w:hAnsi="標楷體" w:hint="eastAsia"/>
          <w:b/>
          <w:sz w:val="56"/>
          <w:szCs w:val="72"/>
        </w:rPr>
        <w:lastRenderedPageBreak/>
        <w:t>香茹</w:t>
      </w:r>
      <w:r w:rsidRPr="000E4291">
        <w:rPr>
          <w:rFonts w:ascii="標楷體" w:eastAsia="標楷體" w:hAnsi="標楷體" w:hint="eastAsia"/>
          <w:b/>
          <w:sz w:val="56"/>
          <w:szCs w:val="72"/>
        </w:rPr>
        <w:t>生產履歷紀錄簿</w:t>
      </w:r>
    </w:p>
    <w:p w:rsidR="00780516" w:rsidRPr="000E4291" w:rsidRDefault="00780516" w:rsidP="00780516">
      <w:pPr>
        <w:rPr>
          <w:rFonts w:ascii="標楷體" w:eastAsia="標楷體" w:hAnsi="標楷體"/>
          <w:b/>
          <w:sz w:val="72"/>
          <w:szCs w:val="72"/>
        </w:rPr>
      </w:pPr>
      <w:r w:rsidRPr="000E4291">
        <w:rPr>
          <w:rFonts w:ascii="標楷體" w:eastAsia="標楷體" w:hAnsi="標楷體"/>
          <w:b/>
          <w:sz w:val="72"/>
          <w:szCs w:val="72"/>
        </w:rPr>
        <w:t xml:space="preserve"> </w:t>
      </w:r>
    </w:p>
    <w:p w:rsidR="00780516" w:rsidRPr="000E4291" w:rsidRDefault="008E30BE" w:rsidP="00780516">
      <w:pPr>
        <w:rPr>
          <w:rFonts w:ascii="標楷體" w:eastAsia="標楷體" w:hAnsi="標楷體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412750</wp:posOffset>
            </wp:positionV>
            <wp:extent cx="5013325" cy="4616450"/>
            <wp:effectExtent l="19050" t="0" r="0" b="0"/>
            <wp:wrapNone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516" w:rsidRPr="000E4291">
        <w:rPr>
          <w:rFonts w:ascii="標楷體" w:eastAsia="標楷體" w:hAnsi="標楷體"/>
          <w:b/>
          <w:sz w:val="72"/>
          <w:szCs w:val="72"/>
        </w:rPr>
        <w:t xml:space="preserve"> </w:t>
      </w:r>
    </w:p>
    <w:p w:rsidR="00780516" w:rsidRPr="000E4291" w:rsidRDefault="00780516" w:rsidP="00780516">
      <w:pPr>
        <w:rPr>
          <w:rFonts w:ascii="標楷體" w:eastAsia="標楷體" w:hAnsi="標楷體"/>
          <w:b/>
          <w:sz w:val="72"/>
          <w:szCs w:val="72"/>
        </w:rPr>
      </w:pPr>
      <w:r w:rsidRPr="000E4291">
        <w:rPr>
          <w:rFonts w:ascii="標楷體" w:eastAsia="標楷體" w:hAnsi="標楷體"/>
          <w:b/>
          <w:sz w:val="72"/>
          <w:szCs w:val="72"/>
        </w:rPr>
        <w:t xml:space="preserve"> </w:t>
      </w:r>
    </w:p>
    <w:p w:rsidR="00780516" w:rsidRPr="000E4291" w:rsidRDefault="00780516" w:rsidP="00780516">
      <w:pPr>
        <w:rPr>
          <w:rFonts w:ascii="標楷體" w:eastAsia="標楷體" w:hAnsi="標楷體"/>
          <w:b/>
          <w:sz w:val="72"/>
          <w:szCs w:val="72"/>
        </w:rPr>
      </w:pPr>
    </w:p>
    <w:p w:rsidR="00780516" w:rsidRPr="000E4291" w:rsidRDefault="00780516" w:rsidP="00780516">
      <w:pPr>
        <w:rPr>
          <w:rFonts w:ascii="標楷體" w:eastAsia="標楷體" w:hAnsi="標楷體"/>
          <w:b/>
          <w:sz w:val="72"/>
          <w:szCs w:val="72"/>
        </w:rPr>
      </w:pPr>
    </w:p>
    <w:p w:rsidR="00780516" w:rsidRPr="000E4291" w:rsidRDefault="00780516" w:rsidP="00780516">
      <w:pPr>
        <w:rPr>
          <w:rFonts w:ascii="標楷體" w:eastAsia="標楷體" w:hAnsi="標楷體"/>
          <w:b/>
          <w:sz w:val="72"/>
          <w:szCs w:val="72"/>
        </w:rPr>
      </w:pPr>
      <w:r w:rsidRPr="000E4291">
        <w:rPr>
          <w:rFonts w:ascii="標楷體" w:eastAsia="標楷體" w:hAnsi="標楷體"/>
          <w:b/>
          <w:sz w:val="72"/>
          <w:szCs w:val="72"/>
        </w:rPr>
        <w:t xml:space="preserve"> </w:t>
      </w:r>
    </w:p>
    <w:p w:rsidR="00780516" w:rsidRPr="000E4291" w:rsidRDefault="00780516" w:rsidP="00780516">
      <w:pPr>
        <w:rPr>
          <w:rFonts w:ascii="標楷體" w:eastAsia="標楷體" w:hAnsi="標楷體"/>
          <w:b/>
          <w:sz w:val="72"/>
          <w:szCs w:val="72"/>
        </w:rPr>
      </w:pPr>
      <w:r w:rsidRPr="000E4291">
        <w:rPr>
          <w:rFonts w:ascii="標楷體" w:eastAsia="標楷體" w:hAnsi="標楷體"/>
          <w:b/>
          <w:sz w:val="72"/>
          <w:szCs w:val="72"/>
        </w:rPr>
        <w:t xml:space="preserve"> </w:t>
      </w:r>
    </w:p>
    <w:p w:rsidR="00780516" w:rsidRPr="000E4291" w:rsidRDefault="00780516" w:rsidP="00780516">
      <w:pPr>
        <w:rPr>
          <w:rFonts w:ascii="標楷體" w:eastAsia="標楷體" w:hAnsi="標楷體"/>
          <w:b/>
          <w:sz w:val="40"/>
          <w:szCs w:val="40"/>
        </w:rPr>
      </w:pPr>
      <w:r w:rsidRPr="000E4291">
        <w:rPr>
          <w:rFonts w:ascii="標楷體" w:eastAsia="標楷體" w:hAnsi="標楷體"/>
          <w:b/>
          <w:sz w:val="72"/>
          <w:szCs w:val="72"/>
        </w:rPr>
        <w:t xml:space="preserve"> </w:t>
      </w:r>
    </w:p>
    <w:p w:rsidR="00CF518C" w:rsidRPr="000E4291" w:rsidRDefault="00CF518C" w:rsidP="00780516">
      <w:pPr>
        <w:rPr>
          <w:rFonts w:ascii="標楷體" w:eastAsia="標楷體" w:hAnsi="標楷體"/>
          <w:b/>
          <w:sz w:val="40"/>
          <w:szCs w:val="40"/>
        </w:rPr>
      </w:pPr>
    </w:p>
    <w:p w:rsidR="00CF518C" w:rsidRPr="000E4291" w:rsidRDefault="00CF518C" w:rsidP="00780516">
      <w:pPr>
        <w:rPr>
          <w:rFonts w:ascii="標楷體" w:eastAsia="標楷體" w:hAnsi="標楷體"/>
          <w:b/>
          <w:sz w:val="40"/>
          <w:szCs w:val="40"/>
        </w:rPr>
      </w:pPr>
    </w:p>
    <w:p w:rsidR="00CF518C" w:rsidRPr="000E4291" w:rsidRDefault="00CF518C" w:rsidP="00780516">
      <w:pPr>
        <w:rPr>
          <w:rFonts w:ascii="標楷體" w:eastAsia="標楷體" w:hAnsi="標楷體"/>
          <w:b/>
          <w:sz w:val="40"/>
          <w:szCs w:val="40"/>
        </w:rPr>
      </w:pPr>
    </w:p>
    <w:p w:rsidR="00780516" w:rsidRPr="000E4291" w:rsidRDefault="00780516" w:rsidP="0078051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E4291">
        <w:rPr>
          <w:rFonts w:ascii="標楷體" w:eastAsia="標楷體" w:hAnsi="標楷體" w:hint="eastAsia"/>
          <w:b/>
          <w:sz w:val="48"/>
          <w:szCs w:val="48"/>
        </w:rPr>
        <w:t>主辦單位：行政院農業委員會</w:t>
      </w:r>
    </w:p>
    <w:p w:rsidR="00780516" w:rsidRPr="000E4291" w:rsidRDefault="00780516" w:rsidP="0078051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E4291">
        <w:rPr>
          <w:rFonts w:ascii="標楷體" w:eastAsia="標楷體" w:hAnsi="標楷體" w:hint="eastAsia"/>
          <w:b/>
          <w:sz w:val="48"/>
          <w:szCs w:val="48"/>
        </w:rPr>
        <w:t>輔導單位：</w:t>
      </w:r>
      <w:r w:rsidRPr="000E4291">
        <w:rPr>
          <w:rFonts w:ascii="標楷體" w:eastAsia="標楷體" w:hAnsi="標楷體"/>
          <w:b/>
          <w:sz w:val="48"/>
          <w:szCs w:val="48"/>
        </w:rPr>
        <w:t xml:space="preserve">    </w:t>
      </w:r>
      <w:r w:rsidRPr="000E4291">
        <w:rPr>
          <w:rFonts w:ascii="標楷體" w:eastAsia="標楷體" w:hAnsi="標楷體" w:hint="eastAsia"/>
          <w:b/>
          <w:sz w:val="48"/>
          <w:szCs w:val="48"/>
        </w:rPr>
        <w:t>區農業改良場</w:t>
      </w:r>
    </w:p>
    <w:p w:rsidR="00780516" w:rsidRPr="000E4291" w:rsidRDefault="00780516" w:rsidP="0078051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E4291">
        <w:rPr>
          <w:rFonts w:ascii="標楷體" w:eastAsia="標楷體" w:hAnsi="標楷體" w:hint="eastAsia"/>
          <w:b/>
          <w:sz w:val="48"/>
          <w:szCs w:val="48"/>
        </w:rPr>
        <w:t>栽培年期：</w:t>
      </w:r>
      <w:r w:rsidRPr="000E4291">
        <w:rPr>
          <w:rFonts w:ascii="標楷體" w:eastAsia="標楷體" w:hAnsi="標楷體"/>
          <w:b/>
          <w:sz w:val="48"/>
          <w:szCs w:val="48"/>
        </w:rPr>
        <w:t xml:space="preserve">       /      </w:t>
      </w:r>
      <w:r w:rsidRPr="000E4291">
        <w:rPr>
          <w:rFonts w:ascii="標楷體" w:eastAsia="標楷體" w:hAnsi="標楷體" w:hint="eastAsia"/>
          <w:b/>
          <w:sz w:val="48"/>
          <w:szCs w:val="48"/>
        </w:rPr>
        <w:t>年</w:t>
      </w:r>
    </w:p>
    <w:p w:rsidR="0078612B" w:rsidRPr="000E4291" w:rsidRDefault="0078612B" w:rsidP="009E5A37">
      <w:pPr>
        <w:keepNext/>
        <w:spacing w:before="120" w:after="240"/>
        <w:jc w:val="center"/>
        <w:outlineLvl w:val="0"/>
        <w:rPr>
          <w:rFonts w:eastAsia="標楷體"/>
          <w:b/>
          <w:bCs/>
          <w:kern w:val="52"/>
          <w:sz w:val="32"/>
          <w:szCs w:val="52"/>
        </w:rPr>
      </w:pPr>
      <w:bookmarkStart w:id="0" w:name="_Toc117582749"/>
      <w:r w:rsidRPr="000E4291">
        <w:rPr>
          <w:rFonts w:eastAsia="標楷體"/>
          <w:b/>
          <w:bCs/>
          <w:kern w:val="52"/>
          <w:sz w:val="32"/>
          <w:szCs w:val="52"/>
        </w:rPr>
        <w:lastRenderedPageBreak/>
        <w:t>基本資料</w:t>
      </w:r>
      <w:bookmarkEnd w:id="0"/>
    </w:p>
    <w:tbl>
      <w:tblPr>
        <w:tblW w:w="1032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5"/>
        <w:gridCol w:w="1548"/>
        <w:gridCol w:w="390"/>
        <w:gridCol w:w="3177"/>
        <w:gridCol w:w="1320"/>
        <w:gridCol w:w="103"/>
        <w:gridCol w:w="3137"/>
      </w:tblGrid>
      <w:tr w:rsidR="000E5137" w:rsidRPr="000E4291" w:rsidTr="000E51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83" w:type="dxa"/>
            <w:gridSpan w:val="3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履歷編號</w:t>
            </w:r>
          </w:p>
        </w:tc>
        <w:tc>
          <w:tcPr>
            <w:tcW w:w="4600" w:type="dxa"/>
            <w:gridSpan w:val="3"/>
            <w:vAlign w:val="bottom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華康楷書體W5(P)-UN"/>
                <w:sz w:val="28"/>
                <w:szCs w:val="28"/>
              </w:rPr>
              <w:t>＿＿＿＿＿＿</w:t>
            </w:r>
            <w:r w:rsidRPr="000E4291">
              <w:rPr>
                <w:rFonts w:eastAsia="華康楷書體W5(P)-UN"/>
                <w:sz w:val="28"/>
                <w:szCs w:val="28"/>
              </w:rPr>
              <w:t xml:space="preserve"> - </w:t>
            </w:r>
            <w:r w:rsidRPr="000E4291">
              <w:rPr>
                <w:rFonts w:eastAsia="華康楷書體W5(P)-UN"/>
                <w:sz w:val="28"/>
                <w:szCs w:val="28"/>
              </w:rPr>
              <w:t>＿＿＿＿＿</w:t>
            </w:r>
          </w:p>
        </w:tc>
        <w:tc>
          <w:tcPr>
            <w:tcW w:w="3137" w:type="dxa"/>
            <w:vMerge w:val="restart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2</w:t>
            </w:r>
            <w:r w:rsidRPr="000E4291">
              <w:rPr>
                <w:rFonts w:eastAsia="標楷體"/>
                <w:sz w:val="28"/>
                <w:szCs w:val="28"/>
              </w:rPr>
              <w:t>吋</w:t>
            </w:r>
          </w:p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正面</w:t>
            </w:r>
          </w:p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照片</w:t>
            </w:r>
          </w:p>
        </w:tc>
      </w:tr>
      <w:tr w:rsidR="000E5137" w:rsidRPr="000E4291" w:rsidTr="000E51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83" w:type="dxa"/>
            <w:gridSpan w:val="3"/>
            <w:vAlign w:val="center"/>
          </w:tcPr>
          <w:p w:rsidR="0078612B" w:rsidRPr="000E4291" w:rsidRDefault="000E5137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農產品經營業者</w:t>
            </w:r>
            <w:r w:rsidR="0078612B" w:rsidRPr="000E4291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4600" w:type="dxa"/>
            <w:gridSpan w:val="3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7" w:type="dxa"/>
            <w:vMerge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5137" w:rsidRPr="000E4291" w:rsidTr="000E51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83" w:type="dxa"/>
            <w:gridSpan w:val="3"/>
            <w:vAlign w:val="center"/>
          </w:tcPr>
          <w:p w:rsidR="0078612B" w:rsidRPr="000E4291" w:rsidRDefault="000E5137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組織成員</w:t>
            </w:r>
            <w:r w:rsidR="0078612B" w:rsidRPr="000E4291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4600" w:type="dxa"/>
            <w:gridSpan w:val="3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7" w:type="dxa"/>
            <w:vMerge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5137" w:rsidRPr="000E4291" w:rsidTr="000E51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83" w:type="dxa"/>
            <w:gridSpan w:val="3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4600" w:type="dxa"/>
            <w:gridSpan w:val="3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4291">
              <w:rPr>
                <w:rFonts w:eastAsia="標楷體"/>
                <w:bCs/>
              </w:rPr>
              <w:t>電話（</w:t>
            </w:r>
            <w:r w:rsidRPr="000E4291">
              <w:rPr>
                <w:rFonts w:eastAsia="標楷體"/>
                <w:bCs/>
              </w:rPr>
              <w:t xml:space="preserve"> </w:t>
            </w:r>
            <w:r w:rsidRPr="000E4291">
              <w:rPr>
                <w:rFonts w:eastAsia="標楷體"/>
                <w:bCs/>
              </w:rPr>
              <w:t>）</w:t>
            </w:r>
            <w:r w:rsidRPr="000E4291">
              <w:rPr>
                <w:rFonts w:eastAsia="標楷體"/>
                <w:bCs/>
              </w:rPr>
              <w:t xml:space="preserve">           </w:t>
            </w:r>
            <w:r w:rsidRPr="000E4291">
              <w:rPr>
                <w:rFonts w:eastAsia="標楷體"/>
                <w:bCs/>
              </w:rPr>
              <w:t>傳真（</w:t>
            </w:r>
            <w:r w:rsidRPr="000E4291">
              <w:rPr>
                <w:rFonts w:eastAsia="標楷體"/>
                <w:bCs/>
              </w:rPr>
              <w:t xml:space="preserve"> </w:t>
            </w:r>
            <w:r w:rsidRPr="000E4291">
              <w:rPr>
                <w:rFonts w:eastAsia="標楷體"/>
                <w:bCs/>
              </w:rPr>
              <w:t>）</w:t>
            </w:r>
          </w:p>
          <w:p w:rsidR="0078612B" w:rsidRPr="000E4291" w:rsidRDefault="0078612B" w:rsidP="001234BA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4291">
              <w:rPr>
                <w:rFonts w:eastAsia="標楷體"/>
                <w:bCs/>
              </w:rPr>
              <w:t>行動電話</w:t>
            </w:r>
            <w:r w:rsidRPr="000E4291">
              <w:rPr>
                <w:rFonts w:eastAsia="標楷體"/>
                <w:bCs/>
              </w:rPr>
              <w:t xml:space="preserve">                        </w:t>
            </w:r>
          </w:p>
        </w:tc>
        <w:tc>
          <w:tcPr>
            <w:tcW w:w="3137" w:type="dxa"/>
            <w:vMerge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5137" w:rsidRPr="000E4291" w:rsidTr="000E51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83" w:type="dxa"/>
            <w:gridSpan w:val="3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住</w:t>
            </w:r>
            <w:r w:rsidRPr="000E4291">
              <w:rPr>
                <w:rFonts w:eastAsia="標楷體"/>
                <w:sz w:val="28"/>
                <w:szCs w:val="28"/>
              </w:rPr>
              <w:t xml:space="preserve">    </w:t>
            </w:r>
            <w:r w:rsidRPr="000E4291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7737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</w:tc>
      </w:tr>
      <w:tr w:rsidR="000E5137" w:rsidRPr="000E4291" w:rsidTr="000E51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83" w:type="dxa"/>
            <w:gridSpan w:val="3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77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栽培總面積</w:t>
            </w:r>
            <w:r w:rsidRPr="000E4291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農地地籍號碼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面　積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E4291">
              <w:rPr>
                <w:rFonts w:eastAsia="標楷體"/>
                <w:sz w:val="28"/>
              </w:rPr>
              <w:t>1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E4291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E4291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E4291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645" w:type="dxa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E4291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6435" w:type="dxa"/>
            <w:gridSpan w:val="4"/>
            <w:vAlign w:val="center"/>
          </w:tcPr>
          <w:p w:rsidR="0078612B" w:rsidRPr="000E4291" w:rsidRDefault="0078612B" w:rsidP="001234BA">
            <w:pPr>
              <w:spacing w:line="400" w:lineRule="exact"/>
              <w:jc w:val="both"/>
            </w:pPr>
            <w:r w:rsidRPr="000E4291">
              <w:rPr>
                <w:rFonts w:eastAsia="標楷體"/>
                <w:sz w:val="28"/>
                <w:szCs w:val="28"/>
              </w:rPr>
              <w:t>市鎮鄉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　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小段　</w:t>
            </w:r>
            <w:r w:rsidRPr="000E4291">
              <w:rPr>
                <w:rFonts w:eastAsia="標楷體"/>
                <w:sz w:val="28"/>
                <w:szCs w:val="28"/>
              </w:rPr>
              <w:t xml:space="preserve">  </w:t>
            </w:r>
            <w:r w:rsidRPr="000E4291">
              <w:rPr>
                <w:rFonts w:eastAsia="標楷體"/>
                <w:sz w:val="28"/>
                <w:szCs w:val="28"/>
              </w:rPr>
              <w:t xml:space="preserve">　號</w:t>
            </w:r>
          </w:p>
        </w:tc>
        <w:tc>
          <w:tcPr>
            <w:tcW w:w="3240" w:type="dxa"/>
            <w:gridSpan w:val="2"/>
            <w:vAlign w:val="center"/>
          </w:tcPr>
          <w:p w:rsidR="0078612B" w:rsidRPr="000E4291" w:rsidRDefault="0078612B" w:rsidP="001234BA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 xml:space="preserve">   </w:t>
            </w:r>
            <w:r w:rsidRPr="000E4291">
              <w:rPr>
                <w:rFonts w:eastAsia="標楷體"/>
                <w:sz w:val="28"/>
                <w:szCs w:val="28"/>
              </w:rPr>
              <w:t>公頃</w:t>
            </w:r>
          </w:p>
        </w:tc>
      </w:tr>
      <w:tr w:rsidR="0078612B" w:rsidRPr="000E4291" w:rsidTr="001976B3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2193" w:type="dxa"/>
            <w:gridSpan w:val="2"/>
            <w:vAlign w:val="center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127" w:type="dxa"/>
            <w:gridSpan w:val="5"/>
          </w:tcPr>
          <w:p w:rsidR="0078612B" w:rsidRPr="000E4291" w:rsidRDefault="0078612B" w:rsidP="001234BA">
            <w:pPr>
              <w:tabs>
                <w:tab w:val="center" w:pos="4800"/>
                <w:tab w:val="right" w:pos="960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8612B" w:rsidRPr="000E4291" w:rsidRDefault="0078612B" w:rsidP="001234BA">
      <w:pPr>
        <w:tabs>
          <w:tab w:val="center" w:pos="4800"/>
          <w:tab w:val="right" w:pos="9600"/>
        </w:tabs>
        <w:spacing w:line="400" w:lineRule="exact"/>
        <w:rPr>
          <w:rFonts w:eastAsia="標楷體"/>
        </w:rPr>
      </w:pPr>
    </w:p>
    <w:p w:rsidR="0078612B" w:rsidRPr="000E4291" w:rsidRDefault="0078612B" w:rsidP="0078612B">
      <w:pPr>
        <w:keepNext/>
        <w:spacing w:before="120" w:after="240"/>
        <w:jc w:val="center"/>
        <w:outlineLvl w:val="0"/>
        <w:rPr>
          <w:rFonts w:eastAsia="標楷體"/>
          <w:b/>
          <w:bCs/>
          <w:kern w:val="52"/>
          <w:sz w:val="32"/>
          <w:szCs w:val="32"/>
        </w:rPr>
      </w:pPr>
      <w:r w:rsidRPr="000E4291">
        <w:rPr>
          <w:rFonts w:eastAsia="標楷體"/>
          <w:b/>
          <w:bCs/>
          <w:kern w:val="52"/>
          <w:sz w:val="32"/>
          <w:szCs w:val="52"/>
        </w:rPr>
        <w:br w:type="page"/>
      </w:r>
      <w:bookmarkStart w:id="1" w:name="_Toc117582751"/>
      <w:r w:rsidRPr="000E4291">
        <w:rPr>
          <w:rFonts w:eastAsia="標楷體"/>
          <w:b/>
          <w:bCs/>
          <w:kern w:val="52"/>
          <w:sz w:val="32"/>
          <w:szCs w:val="52"/>
        </w:rPr>
        <w:lastRenderedPageBreak/>
        <w:t>種子</w:t>
      </w:r>
      <w:r w:rsidRPr="000E4291">
        <w:rPr>
          <w:rFonts w:eastAsia="標楷體"/>
          <w:b/>
          <w:bCs/>
          <w:kern w:val="52"/>
          <w:sz w:val="32"/>
          <w:szCs w:val="52"/>
        </w:rPr>
        <w:t>(</w:t>
      </w:r>
      <w:r w:rsidRPr="000E4291">
        <w:rPr>
          <w:rFonts w:eastAsia="標楷體"/>
          <w:b/>
          <w:bCs/>
          <w:kern w:val="52"/>
          <w:sz w:val="32"/>
          <w:szCs w:val="52"/>
        </w:rPr>
        <w:t>苗</w:t>
      </w:r>
      <w:r w:rsidRPr="000E4291">
        <w:rPr>
          <w:rFonts w:eastAsia="標楷體"/>
          <w:b/>
          <w:bCs/>
          <w:kern w:val="52"/>
          <w:sz w:val="32"/>
          <w:szCs w:val="52"/>
        </w:rPr>
        <w:t>)</w:t>
      </w:r>
      <w:r w:rsidRPr="000E4291">
        <w:rPr>
          <w:rFonts w:eastAsia="標楷體"/>
          <w:b/>
          <w:bCs/>
          <w:kern w:val="52"/>
          <w:sz w:val="32"/>
          <w:szCs w:val="52"/>
        </w:rPr>
        <w:t>登記表</w:t>
      </w:r>
      <w:bookmarkEnd w:id="1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1"/>
        <w:gridCol w:w="2922"/>
        <w:gridCol w:w="3591"/>
      </w:tblGrid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78612B" w:rsidRPr="000E4291" w:rsidRDefault="00DE1026" w:rsidP="0078612B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="0078612B"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78612B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78612B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78612B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78612B" w:rsidRPr="000E4291" w:rsidRDefault="00DE1026" w:rsidP="0078612B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78612B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78612B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DE1026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DE1026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DE1026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DE1026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  <w:tr w:rsidR="0078612B" w:rsidRPr="000E4291" w:rsidTr="001234BA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栽培品種：</w:t>
            </w:r>
          </w:p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或商品名：</w:t>
            </w:r>
          </w:p>
        </w:tc>
        <w:tc>
          <w:tcPr>
            <w:tcW w:w="2922" w:type="dxa"/>
          </w:tcPr>
          <w:p w:rsidR="0078612B" w:rsidRPr="000E4291" w:rsidRDefault="0078612B" w:rsidP="0078612B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  <w:sz w:val="28"/>
                <w:szCs w:val="28"/>
              </w:rPr>
              <w:t>種子</w:t>
            </w:r>
            <w:r w:rsidRPr="000E4291">
              <w:rPr>
                <w:rFonts w:eastAsia="標楷體"/>
                <w:sz w:val="28"/>
                <w:szCs w:val="28"/>
              </w:rPr>
              <w:t>(</w:t>
            </w:r>
            <w:r w:rsidRPr="000E4291">
              <w:rPr>
                <w:rFonts w:eastAsia="標楷體"/>
                <w:sz w:val="28"/>
                <w:szCs w:val="28"/>
              </w:rPr>
              <w:t>苗</w:t>
            </w:r>
            <w:r w:rsidRPr="000E4291">
              <w:rPr>
                <w:rFonts w:eastAsia="標楷體"/>
                <w:sz w:val="28"/>
                <w:szCs w:val="28"/>
              </w:rPr>
              <w:t>)</w:t>
            </w:r>
            <w:r w:rsidRPr="000E4291">
              <w:rPr>
                <w:rFonts w:eastAsia="標楷體"/>
                <w:sz w:val="28"/>
                <w:szCs w:val="28"/>
              </w:rPr>
              <w:t>來源：</w:t>
            </w:r>
          </w:p>
        </w:tc>
        <w:tc>
          <w:tcPr>
            <w:tcW w:w="3591" w:type="dxa"/>
          </w:tcPr>
          <w:p w:rsidR="00DE1026" w:rsidRPr="000E4291" w:rsidRDefault="00DE1026" w:rsidP="00DE1026">
            <w:pPr>
              <w:tabs>
                <w:tab w:val="center" w:pos="4800"/>
                <w:tab w:val="right" w:pos="960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採種或</w:t>
            </w:r>
            <w:r w:rsidRPr="000E4291">
              <w:rPr>
                <w:rFonts w:eastAsia="標楷體"/>
                <w:sz w:val="28"/>
                <w:szCs w:val="28"/>
              </w:rPr>
              <w:t>購入日期：</w:t>
            </w:r>
          </w:p>
          <w:p w:rsidR="0078612B" w:rsidRPr="000E4291" w:rsidRDefault="00DE1026" w:rsidP="00DE1026">
            <w:pPr>
              <w:tabs>
                <w:tab w:val="center" w:pos="4800"/>
                <w:tab w:val="right" w:pos="9600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自行育苗</w:t>
            </w:r>
            <w:r w:rsidRPr="000E4291">
              <w:rPr>
                <w:rFonts w:eastAsia="標楷體"/>
              </w:rPr>
              <w:t>)</w:t>
            </w:r>
          </w:p>
        </w:tc>
      </w:tr>
    </w:tbl>
    <w:p w:rsidR="0078612B" w:rsidRPr="000E4291" w:rsidRDefault="0078612B" w:rsidP="0078612B">
      <w:pPr>
        <w:tabs>
          <w:tab w:val="center" w:pos="4800"/>
          <w:tab w:val="right" w:pos="9600"/>
        </w:tabs>
        <w:jc w:val="center"/>
        <w:rPr>
          <w:rFonts w:eastAsia="標楷體"/>
          <w:b/>
          <w:bCs/>
          <w:sz w:val="32"/>
          <w:szCs w:val="28"/>
        </w:rPr>
      </w:pPr>
    </w:p>
    <w:p w:rsidR="0078612B" w:rsidRPr="000E4291" w:rsidRDefault="0078612B" w:rsidP="0078612B">
      <w:pPr>
        <w:tabs>
          <w:tab w:val="center" w:pos="4800"/>
          <w:tab w:val="right" w:pos="9600"/>
        </w:tabs>
        <w:jc w:val="center"/>
        <w:rPr>
          <w:rFonts w:eastAsia="標楷體"/>
          <w:b/>
          <w:bCs/>
          <w:sz w:val="32"/>
        </w:rPr>
      </w:pPr>
      <w:r w:rsidRPr="000E4291">
        <w:rPr>
          <w:rFonts w:eastAsia="標楷體"/>
          <w:b/>
          <w:bCs/>
          <w:sz w:val="32"/>
          <w:szCs w:val="28"/>
        </w:rPr>
        <w:lastRenderedPageBreak/>
        <w:t>栽培工作紀錄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644"/>
        <w:gridCol w:w="4139"/>
        <w:gridCol w:w="2586"/>
      </w:tblGrid>
      <w:tr w:rsidR="0078612B" w:rsidRPr="000E4291" w:rsidTr="0078612B">
        <w:trPr>
          <w:trHeight w:val="460"/>
          <w:tblHeader/>
          <w:jc w:val="center"/>
        </w:trPr>
        <w:tc>
          <w:tcPr>
            <w:tcW w:w="1351" w:type="dxa"/>
            <w:shd w:val="clear" w:color="auto" w:fill="D9D9D9"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</w:rPr>
              <w:t>記錄</w:t>
            </w:r>
            <w:r w:rsidRPr="000E4291">
              <w:rPr>
                <w:rFonts w:eastAsia="標楷體"/>
                <w:kern w:val="0"/>
              </w:rPr>
              <w:t>項目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</w:rPr>
              <w:t>作業日期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</w:p>
        </w:tc>
        <w:tc>
          <w:tcPr>
            <w:tcW w:w="2586" w:type="dxa"/>
            <w:shd w:val="clear" w:color="auto" w:fill="D9D9D9"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</w:rPr>
              <w:t>備註</w:t>
            </w:r>
          </w:p>
        </w:tc>
      </w:tr>
      <w:tr w:rsidR="0078612B" w:rsidRPr="000E4291" w:rsidTr="0078612B">
        <w:trPr>
          <w:cantSplit/>
          <w:trHeight w:val="460"/>
          <w:jc w:val="center"/>
        </w:trPr>
        <w:tc>
          <w:tcPr>
            <w:tcW w:w="1351" w:type="dxa"/>
            <w:vMerge w:val="restart"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</w:rPr>
              <w:t>耕地管理</w:t>
            </w:r>
          </w:p>
        </w:tc>
        <w:tc>
          <w:tcPr>
            <w:tcW w:w="1644" w:type="dxa"/>
            <w:vAlign w:val="center"/>
          </w:tcPr>
          <w:p w:rsidR="0078612B" w:rsidRPr="000E4291" w:rsidRDefault="0078612B" w:rsidP="0078612B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□整地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□除草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□土壤改良</w:t>
            </w:r>
          </w:p>
          <w:p w:rsidR="0078612B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□有機質肥料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□化學肥料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□其他</w:t>
            </w:r>
          </w:p>
        </w:tc>
        <w:tc>
          <w:tcPr>
            <w:tcW w:w="2586" w:type="dxa"/>
            <w:vAlign w:val="center"/>
          </w:tcPr>
          <w:p w:rsidR="0078612B" w:rsidRPr="000E4291" w:rsidRDefault="0078612B" w:rsidP="0078612B">
            <w:pPr>
              <w:rPr>
                <w:rFonts w:eastAsia="標楷體"/>
              </w:rPr>
            </w:pPr>
          </w:p>
        </w:tc>
      </w:tr>
      <w:tr w:rsidR="0078612B" w:rsidRPr="000E4291" w:rsidTr="0078612B">
        <w:trPr>
          <w:cantSplit/>
          <w:trHeight w:val="460"/>
          <w:jc w:val="center"/>
        </w:trPr>
        <w:tc>
          <w:tcPr>
            <w:tcW w:w="1351" w:type="dxa"/>
            <w:vMerge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78612B" w:rsidRPr="000E4291" w:rsidRDefault="0078612B" w:rsidP="0078612B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□整地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□除草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□土壤改良</w:t>
            </w:r>
          </w:p>
          <w:p w:rsidR="0078612B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□有機質肥料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□化學肥料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□其他</w:t>
            </w:r>
          </w:p>
        </w:tc>
        <w:tc>
          <w:tcPr>
            <w:tcW w:w="2586" w:type="dxa"/>
            <w:vAlign w:val="center"/>
          </w:tcPr>
          <w:p w:rsidR="0078612B" w:rsidRPr="000E4291" w:rsidRDefault="0078612B" w:rsidP="0078612B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46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□整地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□除草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□土壤改良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□有機質肥料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□化學肥料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□其他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46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□整地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□除草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□土壤改良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□有機質肥料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□化學肥料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□其他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46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□整地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□除草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□土壤改良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□有機質肥料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□化學肥料</w:t>
            </w:r>
            <w:r w:rsidRPr="00DE1026">
              <w:rPr>
                <w:rFonts w:eastAsia="標楷體"/>
              </w:rPr>
              <w:t xml:space="preserve"> </w:t>
            </w:r>
            <w:r w:rsidRPr="00DE1026">
              <w:rPr>
                <w:rFonts w:eastAsia="標楷體" w:hint="eastAsia"/>
              </w:rPr>
              <w:t>□其他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460"/>
          <w:jc w:val="center"/>
        </w:trPr>
        <w:tc>
          <w:tcPr>
            <w:tcW w:w="1351" w:type="dxa"/>
            <w:vMerge w:val="restart"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</w:rPr>
              <w:t>種植</w:t>
            </w: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播種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育苗</w:t>
            </w:r>
            <w:r w:rsidRPr="000E4291">
              <w:rPr>
                <w:rFonts w:eastAsia="標楷體"/>
              </w:rPr>
              <w:t xml:space="preserve">        </w:t>
            </w: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定植</w:t>
            </w: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移植</w:t>
            </w:r>
            <w:r w:rsidRPr="000E4291">
              <w:rPr>
                <w:rFonts w:eastAsia="標楷體"/>
              </w:rPr>
              <w:t>)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播種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育苗</w:t>
            </w:r>
            <w:r w:rsidRPr="000E4291">
              <w:rPr>
                <w:rFonts w:eastAsia="標楷體"/>
              </w:rPr>
              <w:t xml:space="preserve">        </w:t>
            </w: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定植</w:t>
            </w: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移植</w:t>
            </w:r>
            <w:r w:rsidRPr="000E4291">
              <w:rPr>
                <w:rFonts w:eastAsia="標楷體"/>
              </w:rPr>
              <w:t>)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播種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育苗</w:t>
            </w:r>
            <w:r w:rsidRPr="000E4291">
              <w:rPr>
                <w:rFonts w:eastAsia="標楷體"/>
              </w:rPr>
              <w:t xml:space="preserve">        </w:t>
            </w: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定植</w:t>
            </w: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移植</w:t>
            </w:r>
            <w:r w:rsidRPr="000E4291">
              <w:rPr>
                <w:rFonts w:eastAsia="標楷體"/>
              </w:rPr>
              <w:t>)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播種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育苗</w:t>
            </w:r>
            <w:r w:rsidRPr="000E4291">
              <w:rPr>
                <w:rFonts w:eastAsia="標楷體"/>
              </w:rPr>
              <w:t xml:space="preserve">        </w:t>
            </w: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定植</w:t>
            </w: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移植</w:t>
            </w:r>
            <w:r w:rsidRPr="000E4291">
              <w:rPr>
                <w:rFonts w:eastAsia="標楷體"/>
              </w:rPr>
              <w:t>)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播種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育苗</w:t>
            </w:r>
            <w:r w:rsidRPr="000E4291">
              <w:rPr>
                <w:rFonts w:eastAsia="標楷體"/>
              </w:rPr>
              <w:t xml:space="preserve">        </w:t>
            </w:r>
            <w:r w:rsidRPr="00DE1026">
              <w:rPr>
                <w:rFonts w:eastAsia="標楷體" w:hint="eastAsia"/>
              </w:rPr>
              <w:t>□</w:t>
            </w:r>
            <w:r w:rsidRPr="000E4291">
              <w:rPr>
                <w:rFonts w:eastAsia="標楷體"/>
              </w:rPr>
              <w:t>定植</w:t>
            </w:r>
            <w:r w:rsidRPr="000E4291">
              <w:rPr>
                <w:rFonts w:eastAsia="標楷體"/>
              </w:rPr>
              <w:t>(</w:t>
            </w:r>
            <w:r w:rsidRPr="000E4291">
              <w:rPr>
                <w:rFonts w:eastAsia="標楷體"/>
              </w:rPr>
              <w:t>移植</w:t>
            </w:r>
            <w:r w:rsidRPr="000E4291">
              <w:rPr>
                <w:rFonts w:eastAsia="標楷體"/>
              </w:rPr>
              <w:t>)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 w:val="restart"/>
            <w:vAlign w:val="center"/>
          </w:tcPr>
          <w:p w:rsidR="00DE1026" w:rsidRPr="000E4291" w:rsidRDefault="00DE1026" w:rsidP="00D84BD3">
            <w:pPr>
              <w:jc w:val="center"/>
              <w:rPr>
                <w:rFonts w:eastAsia="標楷體" w:hint="eastAsia"/>
              </w:rPr>
            </w:pPr>
            <w:r w:rsidRPr="000E4291">
              <w:rPr>
                <w:rFonts w:eastAsia="標楷體"/>
              </w:rPr>
              <w:t>田間管理</w:t>
            </w: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51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DE1026" w:rsidRDefault="00DE1026" w:rsidP="00DE1026">
            <w:pPr>
              <w:rPr>
                <w:rFonts w:ascii="標楷體" w:eastAsia="標楷體" w:hAnsi="標楷體"/>
              </w:rPr>
            </w:pPr>
            <w:r w:rsidRPr="00DE1026">
              <w:rPr>
                <w:rFonts w:ascii="標楷體" w:eastAsia="標楷體" w:hAnsi="標楷體"/>
              </w:rPr>
              <w:t>□ 補植      □ 中耕</w:t>
            </w:r>
            <w:r w:rsidRPr="00DE1026">
              <w:rPr>
                <w:rFonts w:ascii="標楷體" w:eastAsia="標楷體" w:hAnsi="標楷體" w:hint="eastAsia"/>
              </w:rPr>
              <w:t xml:space="preserve">      □施肥</w:t>
            </w:r>
          </w:p>
          <w:p w:rsidR="00DE1026" w:rsidRPr="000E4291" w:rsidRDefault="00DE1026" w:rsidP="00DE1026">
            <w:pPr>
              <w:rPr>
                <w:rFonts w:eastAsia="標楷體"/>
              </w:rPr>
            </w:pPr>
            <w:r w:rsidRPr="00DE1026">
              <w:rPr>
                <w:rFonts w:ascii="標楷體" w:eastAsia="標楷體" w:hAnsi="標楷體"/>
              </w:rPr>
              <w:t>□ 除草      □ 灌溉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 w:val="restart"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</w:rPr>
              <w:t>其他作業</w:t>
            </w: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  <w:tr w:rsidR="00DE1026" w:rsidRPr="000E4291" w:rsidTr="0078612B">
        <w:trPr>
          <w:cantSplit/>
          <w:trHeight w:val="900"/>
          <w:jc w:val="center"/>
        </w:trPr>
        <w:tc>
          <w:tcPr>
            <w:tcW w:w="1351" w:type="dxa"/>
            <w:vMerge/>
            <w:vAlign w:val="center"/>
          </w:tcPr>
          <w:p w:rsidR="00DE1026" w:rsidRPr="000E4291" w:rsidRDefault="00DE1026" w:rsidP="00DE1026">
            <w:pPr>
              <w:jc w:val="center"/>
              <w:rPr>
                <w:rFonts w:eastAsia="標楷體"/>
              </w:rPr>
            </w:pPr>
          </w:p>
        </w:tc>
        <w:tc>
          <w:tcPr>
            <w:tcW w:w="1644" w:type="dxa"/>
            <w:vAlign w:val="center"/>
          </w:tcPr>
          <w:p w:rsidR="00DE1026" w:rsidRPr="000E4291" w:rsidRDefault="00DE1026" w:rsidP="00DE1026">
            <w:pPr>
              <w:ind w:leftChars="-7" w:left="-17"/>
              <w:jc w:val="both"/>
              <w:rPr>
                <w:rFonts w:eastAsia="標楷體"/>
              </w:rPr>
            </w:pP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年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月</w:t>
            </w:r>
            <w:r w:rsidRPr="000E4291">
              <w:rPr>
                <w:rFonts w:eastAsia="標楷體"/>
              </w:rPr>
              <w:t xml:space="preserve">  </w:t>
            </w:r>
            <w:r w:rsidRPr="000E4291">
              <w:rPr>
                <w:rFonts w:eastAsia="標楷體"/>
              </w:rPr>
              <w:t>日</w:t>
            </w:r>
          </w:p>
        </w:tc>
        <w:tc>
          <w:tcPr>
            <w:tcW w:w="4139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  <w:r w:rsidRPr="000E4291">
              <w:rPr>
                <w:rFonts w:eastAsia="標楷體"/>
              </w:rPr>
              <w:t>作業內容</w:t>
            </w:r>
            <w:r w:rsidRPr="000E4291">
              <w:rPr>
                <w:rFonts w:eastAsia="標楷體"/>
              </w:rPr>
              <w:t>:</w:t>
            </w:r>
          </w:p>
        </w:tc>
        <w:tc>
          <w:tcPr>
            <w:tcW w:w="2586" w:type="dxa"/>
            <w:vAlign w:val="center"/>
          </w:tcPr>
          <w:p w:rsidR="00DE1026" w:rsidRPr="000E4291" w:rsidRDefault="00DE1026" w:rsidP="00DE1026">
            <w:pPr>
              <w:rPr>
                <w:rFonts w:eastAsia="標楷體"/>
              </w:rPr>
            </w:pPr>
          </w:p>
        </w:tc>
      </w:tr>
    </w:tbl>
    <w:p w:rsidR="002D675D" w:rsidRPr="000E4291" w:rsidRDefault="0078612B" w:rsidP="002D675D">
      <w:pPr>
        <w:keepNext/>
        <w:spacing w:before="120" w:after="240"/>
        <w:jc w:val="center"/>
        <w:outlineLvl w:val="0"/>
        <w:rPr>
          <w:rFonts w:ascii="Arial" w:eastAsia="標楷體" w:hAnsi="Arial" w:hint="eastAsia"/>
          <w:b/>
          <w:bCs/>
          <w:kern w:val="52"/>
          <w:sz w:val="32"/>
          <w:szCs w:val="52"/>
        </w:rPr>
      </w:pPr>
      <w:r w:rsidRPr="000E4291">
        <w:rPr>
          <w:rFonts w:eastAsia="標楷體"/>
          <w:kern w:val="52"/>
          <w:sz w:val="32"/>
        </w:rPr>
        <w:br w:type="page"/>
      </w:r>
      <w:bookmarkStart w:id="2" w:name="_Toc117582753"/>
      <w:r w:rsidR="002D675D" w:rsidRPr="000E4291">
        <w:rPr>
          <w:rFonts w:ascii="Arial" w:eastAsia="標楷體" w:hAnsi="Arial" w:hint="eastAsia"/>
          <w:b/>
          <w:bCs/>
          <w:kern w:val="52"/>
          <w:sz w:val="32"/>
          <w:szCs w:val="52"/>
        </w:rPr>
        <w:lastRenderedPageBreak/>
        <w:t>肥料資材與代碼對照表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5"/>
        <w:gridCol w:w="1134"/>
        <w:gridCol w:w="3685"/>
      </w:tblGrid>
      <w:tr w:rsidR="002D675D" w:rsidRPr="000E4291" w:rsidTr="002D675D">
        <w:trPr>
          <w:trHeight w:val="567"/>
        </w:trPr>
        <w:tc>
          <w:tcPr>
            <w:tcW w:w="1134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肥料資</w:t>
            </w:r>
            <w:r w:rsidRPr="000E4291">
              <w:rPr>
                <w:rFonts w:eastAsia="標楷體"/>
                <w:b/>
                <w:bCs/>
                <w:sz w:val="26"/>
              </w:rPr>
              <w:br/>
            </w:r>
            <w:r w:rsidRPr="000E4291">
              <w:rPr>
                <w:rFonts w:eastAsia="標楷體" w:hAnsi="標楷體"/>
                <w:b/>
                <w:bCs/>
                <w:sz w:val="26"/>
              </w:rPr>
              <w:t>材代碼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肥料名稱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肥料資</w:t>
            </w:r>
            <w:r w:rsidRPr="000E4291">
              <w:rPr>
                <w:rFonts w:eastAsia="標楷體"/>
                <w:b/>
                <w:bCs/>
                <w:sz w:val="26"/>
              </w:rPr>
              <w:br/>
            </w:r>
            <w:r w:rsidRPr="000E4291">
              <w:rPr>
                <w:rFonts w:eastAsia="標楷體" w:hAnsi="標楷體"/>
                <w:b/>
                <w:bCs/>
                <w:sz w:val="26"/>
              </w:rPr>
              <w:t>材代碼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肥料名稱</w:t>
            </w:r>
          </w:p>
        </w:tc>
      </w:tr>
      <w:tr w:rsidR="002D675D" w:rsidRPr="000E4291" w:rsidTr="002D675D">
        <w:trPr>
          <w:trHeight w:val="556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 w:hint="eastAsia"/>
                <w:b/>
              </w:rPr>
              <w:t>A</w:t>
            </w:r>
            <w:r w:rsidRPr="000E429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A2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2D675D">
        <w:trPr>
          <w:trHeight w:val="495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 w:hint="eastAsia"/>
                <w:b/>
              </w:rPr>
              <w:t>A</w:t>
            </w:r>
            <w:r w:rsidRPr="000E429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A4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2D675D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A5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A6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2D675D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A7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A8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2D675D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A9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 w:rsidRPr="000E4291">
              <w:rPr>
                <w:rFonts w:ascii="Arial" w:eastAsia="標楷體" w:hAnsi="Arial" w:cs="Arial"/>
                <w:b/>
              </w:rPr>
              <w:t>A10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</w:tbl>
    <w:p w:rsidR="002D675D" w:rsidRDefault="002D675D" w:rsidP="002D675D">
      <w:pPr>
        <w:jc w:val="center"/>
        <w:rPr>
          <w:rFonts w:eastAsia="標楷體"/>
          <w:b/>
          <w:bCs/>
          <w:sz w:val="32"/>
        </w:rPr>
      </w:pPr>
      <w:r w:rsidRPr="000E4291">
        <w:rPr>
          <w:rFonts w:eastAsia="標楷體"/>
          <w:b/>
          <w:bCs/>
          <w:sz w:val="32"/>
        </w:rPr>
        <w:t>防治資材與代碼對照表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5"/>
        <w:gridCol w:w="1134"/>
        <w:gridCol w:w="3685"/>
      </w:tblGrid>
      <w:tr w:rsidR="002D675D" w:rsidRPr="000E4291" w:rsidTr="00F87FD1">
        <w:trPr>
          <w:trHeight w:val="567"/>
        </w:trPr>
        <w:tc>
          <w:tcPr>
            <w:tcW w:w="1134" w:type="dxa"/>
            <w:shd w:val="clear" w:color="auto" w:fill="E6E6E6"/>
            <w:vAlign w:val="center"/>
          </w:tcPr>
          <w:p w:rsidR="002D675D" w:rsidRPr="000E4291" w:rsidRDefault="002D675D" w:rsidP="002D675D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</w:t>
            </w:r>
            <w:r>
              <w:rPr>
                <w:rFonts w:eastAsia="標楷體" w:hAnsi="標楷體"/>
                <w:b/>
                <w:bCs/>
                <w:sz w:val="26"/>
              </w:rPr>
              <w:br/>
            </w:r>
            <w:r w:rsidRPr="000E4291">
              <w:rPr>
                <w:rFonts w:eastAsia="標楷體" w:hAnsi="標楷體"/>
                <w:b/>
                <w:bCs/>
                <w:sz w:val="26"/>
              </w:rPr>
              <w:t>代碼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資材名稱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D675D" w:rsidRPr="000E4291" w:rsidRDefault="002D675D" w:rsidP="002D675D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</w:t>
            </w:r>
            <w:r>
              <w:rPr>
                <w:rFonts w:eastAsia="標楷體" w:hAnsi="標楷體"/>
                <w:b/>
                <w:bCs/>
                <w:sz w:val="26"/>
              </w:rPr>
              <w:br/>
            </w:r>
            <w:r w:rsidRPr="000E4291">
              <w:rPr>
                <w:rFonts w:eastAsia="標楷體" w:hAnsi="標楷體"/>
                <w:b/>
                <w:bCs/>
                <w:sz w:val="26"/>
              </w:rPr>
              <w:t>代碼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資材名稱</w:t>
            </w:r>
          </w:p>
        </w:tc>
      </w:tr>
      <w:tr w:rsidR="002D675D" w:rsidRPr="000E4291" w:rsidTr="00F87FD1">
        <w:trPr>
          <w:trHeight w:val="556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495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B</w:t>
            </w:r>
            <w:r w:rsidRPr="000E4291">
              <w:rPr>
                <w:rFonts w:ascii="Arial" w:eastAsia="標楷體" w:hAnsi="Arial" w:cs="Arial"/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</w:tbl>
    <w:p w:rsidR="002D675D" w:rsidRDefault="002D675D" w:rsidP="002D675D">
      <w:pPr>
        <w:jc w:val="center"/>
        <w:rPr>
          <w:rFonts w:eastAsia="標楷體"/>
          <w:b/>
          <w:bCs/>
          <w:sz w:val="32"/>
        </w:rPr>
      </w:pPr>
      <w:r w:rsidRPr="000E4291">
        <w:rPr>
          <w:rFonts w:eastAsia="標楷體" w:hint="eastAsia"/>
          <w:b/>
          <w:bCs/>
          <w:sz w:val="32"/>
        </w:rPr>
        <w:t>其他資材與代碼對照表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5"/>
        <w:gridCol w:w="1134"/>
        <w:gridCol w:w="3685"/>
      </w:tblGrid>
      <w:tr w:rsidR="002D675D" w:rsidRPr="000E4291" w:rsidTr="00F87FD1">
        <w:trPr>
          <w:trHeight w:val="567"/>
        </w:trPr>
        <w:tc>
          <w:tcPr>
            <w:tcW w:w="1134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</w:t>
            </w:r>
            <w:r>
              <w:rPr>
                <w:rFonts w:eastAsia="標楷體" w:hAnsi="標楷體"/>
                <w:b/>
                <w:bCs/>
                <w:sz w:val="26"/>
              </w:rPr>
              <w:br/>
            </w:r>
            <w:r w:rsidRPr="000E4291">
              <w:rPr>
                <w:rFonts w:eastAsia="標楷體" w:hAnsi="標楷體"/>
                <w:b/>
                <w:bCs/>
                <w:sz w:val="26"/>
              </w:rPr>
              <w:t>代碼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資材名稱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</w:t>
            </w:r>
            <w:r>
              <w:rPr>
                <w:rFonts w:eastAsia="標楷體" w:hAnsi="標楷體"/>
                <w:b/>
                <w:bCs/>
                <w:sz w:val="26"/>
              </w:rPr>
              <w:br/>
            </w:r>
            <w:r w:rsidRPr="000E4291">
              <w:rPr>
                <w:rFonts w:eastAsia="標楷體" w:hAnsi="標楷體"/>
                <w:b/>
                <w:bCs/>
                <w:sz w:val="26"/>
              </w:rPr>
              <w:t>代碼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2D675D" w:rsidRPr="000E4291" w:rsidRDefault="002D675D" w:rsidP="00F87FD1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 w:hAnsi="標楷體"/>
                <w:b/>
                <w:bCs/>
                <w:sz w:val="26"/>
              </w:rPr>
              <w:t>資材名稱</w:t>
            </w:r>
          </w:p>
        </w:tc>
      </w:tr>
      <w:tr w:rsidR="002D675D" w:rsidRPr="000E4291" w:rsidTr="00F87FD1">
        <w:trPr>
          <w:trHeight w:val="556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495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  <w:tr w:rsidR="002D675D" w:rsidRPr="000E4291" w:rsidTr="00F87FD1">
        <w:trPr>
          <w:trHeight w:val="567"/>
        </w:trPr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D675D" w:rsidRPr="000E4291" w:rsidRDefault="002D675D" w:rsidP="00F87FD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C</w:t>
            </w:r>
            <w:r w:rsidRPr="000E4291">
              <w:rPr>
                <w:rFonts w:ascii="Arial" w:eastAsia="標楷體" w:hAnsi="Arial" w:cs="Arial"/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2D675D" w:rsidRPr="000E4291" w:rsidRDefault="002D675D" w:rsidP="00F87FD1">
            <w:pPr>
              <w:rPr>
                <w:rFonts w:eastAsia="標楷體"/>
              </w:rPr>
            </w:pPr>
          </w:p>
        </w:tc>
      </w:tr>
    </w:tbl>
    <w:p w:rsidR="002D675D" w:rsidRPr="000E4291" w:rsidRDefault="002D675D" w:rsidP="002D675D">
      <w:pPr>
        <w:jc w:val="center"/>
        <w:rPr>
          <w:rFonts w:hint="eastAsia"/>
        </w:rPr>
      </w:pPr>
    </w:p>
    <w:p w:rsidR="0015356C" w:rsidRDefault="002D675D" w:rsidP="0015356C">
      <w:pPr>
        <w:spacing w:line="400" w:lineRule="exact"/>
        <w:rPr>
          <w:rFonts w:ascii="標楷體" w:hAnsi="標楷體" w:cs="標楷體" w:hint="eastAsia"/>
          <w:b/>
          <w:bCs/>
          <w:sz w:val="28"/>
          <w:szCs w:val="28"/>
        </w:rPr>
      </w:pPr>
      <w:r w:rsidRPr="000E4291">
        <w:rPr>
          <w:sz w:val="28"/>
        </w:rPr>
        <w:br w:type="page"/>
      </w:r>
      <w:r w:rsidR="0015356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lastRenderedPageBreak/>
        <w:t>肥料採購及施用紀錄</w:t>
      </w:r>
    </w:p>
    <w:p w:rsidR="0015356C" w:rsidRDefault="0015356C" w:rsidP="0015356C">
      <w:pPr>
        <w:pStyle w:val="13"/>
        <w:tabs>
          <w:tab w:val="center" w:pos="4800"/>
          <w:tab w:val="right" w:pos="9600"/>
        </w:tabs>
        <w:spacing w:after="360"/>
        <w:jc w:val="left"/>
        <w:rPr>
          <w:rFonts w:ascii="標楷體" w:hAnsi="標楷體" w:cs="標楷體" w:hint="eastAsia"/>
          <w:b/>
          <w:bCs/>
        </w:rPr>
      </w:pPr>
      <w:r>
        <w:rPr>
          <w:rFonts w:ascii="標楷體" w:hAnsi="標楷體" w:cs="標楷體" w:hint="eastAsia"/>
          <w:b/>
          <w:bCs/>
          <w:sz w:val="28"/>
          <w:szCs w:val="28"/>
        </w:rPr>
        <w:t>肥料採購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156"/>
        <w:gridCol w:w="2084"/>
        <w:gridCol w:w="900"/>
        <w:gridCol w:w="1080"/>
        <w:gridCol w:w="900"/>
        <w:gridCol w:w="720"/>
        <w:gridCol w:w="900"/>
        <w:gridCol w:w="752"/>
      </w:tblGrid>
      <w:tr w:rsidR="0015356C" w:rsidTr="00F87FD1">
        <w:trPr>
          <w:trHeight w:val="7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採購編號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採購日期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資材名稱(代碼)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廠牌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供應商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單價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數量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356C" w:rsidRDefault="0015356C" w:rsidP="00F87FD1">
            <w:pPr>
              <w:tabs>
                <w:tab w:val="center" w:pos="4800"/>
                <w:tab w:val="right" w:pos="9600"/>
              </w:tabs>
              <w:spacing w:before="120" w:after="120"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  <w:tr w:rsidR="0015356C" w:rsidTr="00F87FD1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pacing w:before="50" w:after="50" w:line="500" w:lineRule="exact"/>
              <w:jc w:val="center"/>
            </w:pPr>
            <w:r>
              <w:rPr>
                <w:rFonts w:eastAsia="標楷體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spacing w:before="50" w:after="50" w:line="500" w:lineRule="exact"/>
              <w:jc w:val="center"/>
            </w:pPr>
            <w:r>
              <w:rPr>
                <w:rFonts w:eastAsia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6C" w:rsidRDefault="0015356C" w:rsidP="00F87FD1">
            <w:pPr>
              <w:pStyle w:val="aa"/>
              <w:snapToGrid w:val="0"/>
              <w:spacing w:before="50" w:after="50" w:line="500" w:lineRule="exact"/>
              <w:rPr>
                <w:rFonts w:eastAsia="標楷體"/>
              </w:rPr>
            </w:pPr>
          </w:p>
        </w:tc>
      </w:tr>
    </w:tbl>
    <w:p w:rsidR="0015356C" w:rsidRDefault="0015356C" w:rsidP="0015356C">
      <w:pPr>
        <w:pStyle w:val="aa"/>
        <w:rPr>
          <w:rFonts w:ascii="標楷體" w:hAnsi="標楷體" w:cs="標楷體"/>
          <w:b/>
          <w:bCs/>
        </w:rPr>
      </w:pPr>
    </w:p>
    <w:p w:rsidR="0078612B" w:rsidRPr="0015356C" w:rsidRDefault="0078612B" w:rsidP="0015356C">
      <w:pPr>
        <w:keepNext/>
        <w:spacing w:before="120" w:after="240"/>
        <w:outlineLvl w:val="0"/>
        <w:rPr>
          <w:rFonts w:ascii="Arial" w:eastAsia="標楷體" w:hAnsi="Arial" w:hint="eastAsia"/>
          <w:b/>
          <w:bCs/>
          <w:kern w:val="52"/>
          <w:sz w:val="36"/>
          <w:szCs w:val="52"/>
        </w:rPr>
      </w:pPr>
      <w:r w:rsidRPr="0015356C">
        <w:rPr>
          <w:rFonts w:ascii="Arial" w:eastAsia="標楷體" w:hAnsi="Arial" w:hint="eastAsia"/>
          <w:b/>
          <w:bCs/>
          <w:kern w:val="52"/>
          <w:sz w:val="28"/>
          <w:szCs w:val="52"/>
        </w:rPr>
        <w:lastRenderedPageBreak/>
        <w:t>肥料施用紀錄</w:t>
      </w:r>
      <w:bookmarkEnd w:id="2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440"/>
        <w:gridCol w:w="4140"/>
        <w:gridCol w:w="1260"/>
        <w:gridCol w:w="1178"/>
      </w:tblGrid>
      <w:tr w:rsidR="00D84BD3" w:rsidTr="00D84BD3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BD3" w:rsidRDefault="00D84BD3" w:rsidP="00D84BD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作業日期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作業內容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BD3" w:rsidRDefault="00D84BD3" w:rsidP="00D84BD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施用資材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BD3" w:rsidRDefault="00D84BD3" w:rsidP="00D84BD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施用量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BD3" w:rsidRDefault="00D84BD3" w:rsidP="00D84BD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D84BD3" w:rsidTr="00D84BD3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center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Times New Roman" w:hint="eastAsia"/>
                <w:color w:val="000000"/>
              </w:rPr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基肥</w:t>
            </w:r>
            <w:r>
              <w:rPr>
                <w:rFonts w:eastAsia="Times New Roman"/>
              </w:rPr>
              <w:t xml:space="preserve"> 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Times New Roman" w:hint="eastAsia"/>
                <w:color w:val="000000"/>
              </w:rPr>
              <w:t>□</w:t>
            </w:r>
            <w:r>
              <w:rPr>
                <w:rFonts w:eastAsia="標楷體" w:cs="標楷體"/>
              </w:rPr>
              <w:t>追肥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廠牌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採購編號</w:t>
            </w:r>
            <w:r>
              <w:rPr>
                <w:rFonts w:eastAsia="標楷體"/>
              </w:rPr>
              <w:t>):</w:t>
            </w:r>
          </w:p>
          <w:p w:rsidR="00D84BD3" w:rsidRDefault="00D84BD3" w:rsidP="00D84BD3">
            <w:pPr>
              <w:snapToGrid w:val="0"/>
              <w:spacing w:line="360" w:lineRule="auto"/>
            </w:pPr>
            <w:r>
              <w:rPr>
                <w:rFonts w:eastAsia="標楷體" w:cs="標楷體"/>
              </w:rPr>
              <w:t>肥料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資材代碼</w:t>
            </w:r>
            <w:r>
              <w:rPr>
                <w:rFonts w:eastAsia="標楷體"/>
              </w:rPr>
              <w:t>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Default="00D84BD3" w:rsidP="00D84BD3">
            <w:pPr>
              <w:snapToGrid w:val="0"/>
              <w:spacing w:line="360" w:lineRule="auto"/>
              <w:jc w:val="right"/>
            </w:pPr>
            <w:r>
              <w:rPr>
                <w:rFonts w:eastAsia="標楷體" w:cs="標楷體"/>
              </w:rPr>
              <w:t>公斤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78612B" w:rsidRDefault="0078612B" w:rsidP="009E5A37">
      <w:pPr>
        <w:keepNext/>
        <w:spacing w:line="400" w:lineRule="exact"/>
        <w:jc w:val="center"/>
        <w:outlineLvl w:val="0"/>
        <w:rPr>
          <w:rFonts w:ascii="Arial" w:eastAsia="標楷體" w:hAnsi="Arial"/>
          <w:b/>
          <w:bCs/>
          <w:kern w:val="52"/>
          <w:sz w:val="32"/>
          <w:szCs w:val="52"/>
        </w:rPr>
      </w:pPr>
      <w:r w:rsidRPr="000E4291">
        <w:rPr>
          <w:rFonts w:ascii="Arial" w:eastAsia="標楷體" w:hAnsi="Arial"/>
          <w:b/>
          <w:bCs/>
          <w:kern w:val="52"/>
          <w:sz w:val="22"/>
          <w:szCs w:val="52"/>
        </w:rPr>
        <w:br w:type="page"/>
      </w:r>
      <w:r w:rsidR="00D84BD3" w:rsidRPr="00D84BD3">
        <w:rPr>
          <w:rFonts w:ascii="Arial" w:eastAsia="標楷體" w:hAnsi="Arial" w:hint="eastAsia"/>
          <w:b/>
          <w:bCs/>
          <w:kern w:val="52"/>
          <w:sz w:val="32"/>
          <w:szCs w:val="52"/>
        </w:rPr>
        <w:lastRenderedPageBreak/>
        <w:t>病蟲草害等防治資材採購及使用紀錄</w:t>
      </w:r>
    </w:p>
    <w:p w:rsidR="00D84BD3" w:rsidRPr="00D84BD3" w:rsidRDefault="00D84BD3" w:rsidP="00D84BD3">
      <w:pPr>
        <w:pStyle w:val="13"/>
        <w:tabs>
          <w:tab w:val="center" w:pos="4800"/>
          <w:tab w:val="right" w:pos="9600"/>
        </w:tabs>
        <w:spacing w:afterLines="0"/>
        <w:jc w:val="left"/>
        <w:rPr>
          <w:rFonts w:hint="eastAsia"/>
        </w:rPr>
      </w:pPr>
      <w:r w:rsidRPr="00D84BD3">
        <w:t>病蟲草害防治資材採購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156"/>
        <w:gridCol w:w="2084"/>
        <w:gridCol w:w="900"/>
        <w:gridCol w:w="1080"/>
        <w:gridCol w:w="900"/>
        <w:gridCol w:w="720"/>
        <w:gridCol w:w="900"/>
        <w:gridCol w:w="752"/>
      </w:tblGrid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採購編號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採購日期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資材名稱(代碼)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廠牌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供應商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單價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數量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4BD3" w:rsidRDefault="00D84BD3" w:rsidP="00D84BD3">
            <w:pPr>
              <w:tabs>
                <w:tab w:val="center" w:pos="4800"/>
                <w:tab w:val="right" w:pos="9600"/>
              </w:tabs>
              <w:spacing w:before="120" w:after="12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  <w:tr w:rsidR="00D84BD3" w:rsidTr="00D84BD3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pacing w:before="50" w:after="50" w:line="5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spacing w:before="50" w:after="50"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ascii="標楷體" w:eastAsia="標楷體" w:hAnsi="標楷體" w:cs="標楷體" w:hint="eastAsia"/>
                <w:b/>
                <w:bCs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Default="00D84BD3" w:rsidP="00D84BD3">
            <w:pPr>
              <w:pStyle w:val="aa"/>
              <w:snapToGrid w:val="0"/>
              <w:spacing w:before="50" w:after="50" w:line="500" w:lineRule="exact"/>
              <w:rPr>
                <w:rFonts w:hint="eastAsia"/>
              </w:rPr>
            </w:pPr>
          </w:p>
        </w:tc>
      </w:tr>
    </w:tbl>
    <w:p w:rsidR="00D84BD3" w:rsidRPr="00D84BD3" w:rsidRDefault="0078612B" w:rsidP="009E5A37">
      <w:pPr>
        <w:pStyle w:val="13"/>
        <w:spacing w:after="360"/>
        <w:rPr>
          <w:rFonts w:ascii="標楷體" w:hAnsi="標楷體" w:cs="標楷體" w:hint="eastAsia"/>
          <w:b/>
          <w:bCs/>
          <w:kern w:val="1"/>
        </w:rPr>
      </w:pPr>
      <w:r w:rsidRPr="000E4291">
        <w:rPr>
          <w:rFonts w:ascii="Arial" w:hAnsi="Arial"/>
          <w:b/>
          <w:bCs/>
          <w:kern w:val="52"/>
          <w:szCs w:val="52"/>
        </w:rPr>
        <w:br w:type="page"/>
      </w:r>
      <w:bookmarkStart w:id="3" w:name="_Toc117577911"/>
      <w:bookmarkStart w:id="4" w:name="_Toc117582757"/>
      <w:r w:rsidR="00D84BD3" w:rsidRPr="00D84BD3">
        <w:rPr>
          <w:rFonts w:ascii="標楷體" w:hAnsi="標楷體" w:cs="標楷體" w:hint="eastAsia"/>
          <w:b/>
          <w:bCs/>
          <w:kern w:val="1"/>
          <w:szCs w:val="24"/>
        </w:rPr>
        <w:lastRenderedPageBreak/>
        <w:t>病蟲草害防治資材使用</w:t>
      </w:r>
    </w:p>
    <w:tbl>
      <w:tblPr>
        <w:tblW w:w="9938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260"/>
        <w:gridCol w:w="3240"/>
        <w:gridCol w:w="1278"/>
        <w:gridCol w:w="1242"/>
        <w:gridCol w:w="1090"/>
      </w:tblGrid>
      <w:tr w:rsidR="00D84BD3" w:rsidRPr="00D84BD3" w:rsidTr="001801C8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BD3" w:rsidRPr="00D84BD3" w:rsidRDefault="00D84BD3" w:rsidP="00D84BD3">
            <w:pPr>
              <w:suppressAutoHyphens/>
              <w:spacing w:line="400" w:lineRule="exact"/>
              <w:jc w:val="center"/>
              <w:rPr>
                <w:kern w:val="1"/>
              </w:rPr>
            </w:pPr>
            <w:r w:rsidRPr="00D84BD3">
              <w:rPr>
                <w:rFonts w:ascii="標楷體" w:eastAsia="標楷體" w:hAnsi="標楷體" w:cs="標楷體" w:hint="eastAsia"/>
                <w:b/>
                <w:bCs/>
                <w:kern w:val="1"/>
              </w:rPr>
              <w:t>作業日期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84BD3" w:rsidRPr="00D84BD3" w:rsidRDefault="00D84BD3" w:rsidP="00D84BD3">
            <w:pPr>
              <w:suppressAutoHyphens/>
              <w:spacing w:line="400" w:lineRule="exact"/>
              <w:jc w:val="center"/>
              <w:rPr>
                <w:kern w:val="1"/>
              </w:rPr>
            </w:pPr>
            <w:r w:rsidRPr="00D84BD3">
              <w:rPr>
                <w:rFonts w:ascii="標楷體" w:eastAsia="標楷體" w:hAnsi="標楷體" w:cs="標楷體" w:hint="eastAsia"/>
                <w:b/>
                <w:kern w:val="1"/>
              </w:rPr>
              <w:t>防治對象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BD3" w:rsidRPr="00D84BD3" w:rsidRDefault="00D84BD3" w:rsidP="00D84BD3">
            <w:pPr>
              <w:suppressAutoHyphens/>
              <w:spacing w:line="400" w:lineRule="exact"/>
              <w:jc w:val="center"/>
              <w:rPr>
                <w:kern w:val="1"/>
              </w:rPr>
            </w:pPr>
            <w:r w:rsidRPr="00D84BD3">
              <w:rPr>
                <w:rFonts w:ascii="標楷體" w:eastAsia="標楷體" w:hAnsi="標楷體" w:cs="標楷體" w:hint="eastAsia"/>
                <w:b/>
                <w:bCs/>
                <w:kern w:val="1"/>
              </w:rPr>
              <w:t>作業內容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BD3" w:rsidRPr="00D84BD3" w:rsidRDefault="00D84BD3" w:rsidP="00D84BD3">
            <w:pPr>
              <w:suppressAutoHyphens/>
              <w:spacing w:line="400" w:lineRule="exact"/>
              <w:jc w:val="center"/>
              <w:rPr>
                <w:kern w:val="1"/>
              </w:rPr>
            </w:pPr>
            <w:r w:rsidRPr="00D84BD3">
              <w:rPr>
                <w:rFonts w:ascii="標楷體" w:eastAsia="標楷體" w:hAnsi="標楷體" w:cs="標楷體" w:hint="eastAsia"/>
                <w:b/>
                <w:bCs/>
                <w:kern w:val="1"/>
              </w:rPr>
              <w:t>稀釋倍數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BD3" w:rsidRPr="00D84BD3" w:rsidRDefault="00D84BD3" w:rsidP="00D84BD3">
            <w:pPr>
              <w:suppressAutoHyphens/>
              <w:spacing w:line="400" w:lineRule="exact"/>
              <w:jc w:val="center"/>
              <w:rPr>
                <w:kern w:val="1"/>
              </w:rPr>
            </w:pPr>
            <w:r w:rsidRPr="00D84BD3">
              <w:rPr>
                <w:rFonts w:ascii="標楷體" w:eastAsia="標楷體" w:hAnsi="標楷體" w:cs="標楷體" w:hint="eastAsia"/>
                <w:b/>
                <w:bCs/>
                <w:kern w:val="1"/>
              </w:rPr>
              <w:t>施用量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BD3" w:rsidRPr="00D84BD3" w:rsidRDefault="00D84BD3" w:rsidP="00D84BD3">
            <w:pPr>
              <w:suppressAutoHyphens/>
              <w:spacing w:line="400" w:lineRule="exact"/>
              <w:jc w:val="center"/>
              <w:rPr>
                <w:kern w:val="1"/>
              </w:rPr>
            </w:pPr>
            <w:r w:rsidRPr="00D84BD3">
              <w:rPr>
                <w:rFonts w:ascii="標楷體" w:eastAsia="標楷體" w:hAnsi="標楷體" w:cs="標楷體" w:hint="eastAsia"/>
                <w:b/>
                <w:bCs/>
                <w:kern w:val="1"/>
              </w:rPr>
              <w:t>備註</w:t>
            </w: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hint="eastAsia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hint="eastAsia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hint="eastAsia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hint="eastAsia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hint="eastAsia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hint="eastAsia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hint="eastAsia"/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D84BD3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D3" w:rsidRPr="00D84BD3" w:rsidRDefault="00D84BD3" w:rsidP="00D84BD3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  <w:tr w:rsidR="001801C8" w:rsidRPr="00D84BD3" w:rsidTr="001801C8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1C8" w:rsidRPr="00D84BD3" w:rsidRDefault="001801C8" w:rsidP="001801C8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Times New Roman"/>
                <w:kern w:val="1"/>
              </w:rPr>
              <w:t xml:space="preserve">  </w:t>
            </w:r>
            <w:r w:rsidRPr="00D84BD3">
              <w:rPr>
                <w:rFonts w:eastAsia="標楷體" w:cs="標楷體"/>
                <w:kern w:val="1"/>
              </w:rPr>
              <w:t>年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月</w:t>
            </w:r>
            <w:r w:rsidRPr="00D84BD3">
              <w:rPr>
                <w:rFonts w:eastAsia="Times New Roman"/>
                <w:kern w:val="1"/>
              </w:rPr>
              <w:t xml:space="preserve">   </w:t>
            </w:r>
            <w:r w:rsidRPr="00D84BD3">
              <w:rPr>
                <w:rFonts w:eastAsia="標楷體" w:cs="標楷體"/>
                <w:kern w:val="1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Pr="00D84BD3" w:rsidRDefault="001801C8" w:rsidP="001801C8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Pr="00D84BD3" w:rsidRDefault="001801C8" w:rsidP="001801C8">
            <w:pPr>
              <w:suppressAutoHyphens/>
              <w:snapToGrid w:val="0"/>
              <w:spacing w:line="400" w:lineRule="exact"/>
              <w:rPr>
                <w:rFonts w:eastAsia="標楷體" w:cs="標楷體"/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廠牌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採購編號</w:t>
            </w:r>
            <w:r w:rsidRPr="00D84BD3">
              <w:rPr>
                <w:rFonts w:eastAsia="標楷體"/>
                <w:kern w:val="1"/>
              </w:rPr>
              <w:t>):</w:t>
            </w:r>
          </w:p>
          <w:p w:rsidR="001801C8" w:rsidRPr="00D84BD3" w:rsidRDefault="001801C8" w:rsidP="001801C8">
            <w:pPr>
              <w:suppressAutoHyphens/>
              <w:snapToGrid w:val="0"/>
              <w:spacing w:line="400" w:lineRule="exact"/>
              <w:rPr>
                <w:kern w:val="1"/>
              </w:rPr>
            </w:pPr>
            <w:r w:rsidRPr="00D84BD3">
              <w:rPr>
                <w:rFonts w:eastAsia="標楷體" w:cs="標楷體"/>
                <w:kern w:val="1"/>
              </w:rPr>
              <w:t>藥劑</w:t>
            </w:r>
            <w:r w:rsidRPr="00D84BD3">
              <w:rPr>
                <w:rFonts w:eastAsia="標楷體"/>
                <w:kern w:val="1"/>
              </w:rPr>
              <w:t>(</w:t>
            </w:r>
            <w:r w:rsidRPr="00D84BD3">
              <w:rPr>
                <w:rFonts w:eastAsia="標楷體" w:cs="標楷體"/>
                <w:kern w:val="1"/>
              </w:rPr>
              <w:t>資材代碼</w:t>
            </w:r>
            <w:r w:rsidRPr="00D84BD3">
              <w:rPr>
                <w:rFonts w:eastAsia="標楷體"/>
                <w:kern w:val="1"/>
              </w:rPr>
              <w:t xml:space="preserve">):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Pr="00D84BD3" w:rsidRDefault="001801C8" w:rsidP="001801C8">
            <w:pPr>
              <w:suppressAutoHyphens/>
              <w:snapToGrid w:val="0"/>
              <w:spacing w:line="400" w:lineRule="exact"/>
              <w:rPr>
                <w:rFonts w:eastAsia="標楷體"/>
                <w:kern w:val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Pr="00D84BD3" w:rsidRDefault="001801C8" w:rsidP="001801C8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Pr="00D84BD3" w:rsidRDefault="001801C8" w:rsidP="001801C8">
            <w:pPr>
              <w:suppressAutoHyphens/>
              <w:snapToGrid w:val="0"/>
              <w:spacing w:line="400" w:lineRule="exact"/>
              <w:rPr>
                <w:kern w:val="1"/>
              </w:rPr>
            </w:pPr>
          </w:p>
        </w:tc>
      </w:tr>
    </w:tbl>
    <w:p w:rsidR="00D84BD3" w:rsidRPr="00D84BD3" w:rsidRDefault="00D84BD3" w:rsidP="00D84BD3">
      <w:pPr>
        <w:suppressAutoHyphens/>
        <w:rPr>
          <w:kern w:val="1"/>
        </w:rPr>
      </w:pPr>
    </w:p>
    <w:p w:rsidR="001801C8" w:rsidRDefault="001801C8" w:rsidP="009E5A37">
      <w:pPr>
        <w:pStyle w:val="aa"/>
        <w:pageBreakBefore/>
        <w:jc w:val="center"/>
        <w:rPr>
          <w:rFonts w:ascii="標楷體" w:eastAsia="標楷體" w:hAnsi="標楷體" w:cs="標楷體" w:hint="eastAsia"/>
          <w:b/>
          <w:bCs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其他資材採購紀</w:t>
      </w:r>
      <w:r w:rsidRPr="000068D2">
        <w:rPr>
          <w:rFonts w:ascii="標楷體" w:eastAsia="標楷體" w:hAnsi="標楷體" w:cs="標楷體"/>
          <w:b/>
          <w:bCs/>
          <w:sz w:val="32"/>
          <w:szCs w:val="32"/>
        </w:rPr>
        <w:t>錄表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156"/>
        <w:gridCol w:w="2084"/>
        <w:gridCol w:w="900"/>
        <w:gridCol w:w="1080"/>
        <w:gridCol w:w="900"/>
        <w:gridCol w:w="720"/>
        <w:gridCol w:w="900"/>
        <w:gridCol w:w="752"/>
      </w:tblGrid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採購編號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採購日期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資材名稱(代碼)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廠牌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供應商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單價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數量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01C8" w:rsidRDefault="001801C8" w:rsidP="002B5E83">
            <w:pPr>
              <w:tabs>
                <w:tab w:val="center" w:pos="4800"/>
                <w:tab w:val="right" w:pos="9600"/>
              </w:tabs>
              <w:spacing w:before="120" w:after="120" w:line="360" w:lineRule="auto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  <w:tr w:rsidR="001801C8" w:rsidTr="002B5E8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pacing w:before="50" w:after="50"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before="50" w:after="5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</w:rPr>
              <w:t>/  /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pStyle w:val="aa"/>
              <w:snapToGrid w:val="0"/>
              <w:spacing w:before="50" w:after="50" w:line="360" w:lineRule="auto"/>
              <w:rPr>
                <w:rFonts w:hint="eastAsia"/>
              </w:rPr>
            </w:pPr>
          </w:p>
        </w:tc>
      </w:tr>
    </w:tbl>
    <w:bookmarkEnd w:id="3"/>
    <w:bookmarkEnd w:id="4"/>
    <w:p w:rsidR="001801C8" w:rsidRPr="009E5A37" w:rsidRDefault="001801C8" w:rsidP="009E5A37">
      <w:pPr>
        <w:pStyle w:val="aa"/>
        <w:pageBreakBefore/>
        <w:jc w:val="center"/>
        <w:rPr>
          <w:rFonts w:ascii="標楷體" w:eastAsia="標楷體" w:hAnsi="標楷體" w:cs="標楷體" w:hint="eastAsia"/>
          <w:b/>
          <w:bCs/>
          <w:sz w:val="32"/>
          <w:szCs w:val="28"/>
        </w:rPr>
      </w:pPr>
      <w:r w:rsidRPr="009E5A37">
        <w:rPr>
          <w:rFonts w:ascii="標楷體" w:eastAsia="標楷體" w:hAnsi="標楷體"/>
          <w:b/>
          <w:sz w:val="32"/>
          <w:szCs w:val="28"/>
        </w:rPr>
        <w:lastRenderedPageBreak/>
        <w:t>採收及採收後處理紀錄</w:t>
      </w:r>
    </w:p>
    <w:tbl>
      <w:tblPr>
        <w:tblW w:w="10018" w:type="dxa"/>
        <w:tblInd w:w="-5" w:type="dxa"/>
        <w:tblLayout w:type="fixed"/>
        <w:tblLook w:val="0000"/>
      </w:tblPr>
      <w:tblGrid>
        <w:gridCol w:w="1814"/>
        <w:gridCol w:w="1418"/>
        <w:gridCol w:w="992"/>
        <w:gridCol w:w="3827"/>
        <w:gridCol w:w="1967"/>
      </w:tblGrid>
      <w:tr w:rsidR="001801C8" w:rsidTr="00310DCB">
        <w:trPr>
          <w:cantSplit/>
          <w:trHeight w:val="69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01C8" w:rsidRDefault="001801C8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作業日期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01C8" w:rsidRDefault="001801C8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採收批號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01C8" w:rsidRDefault="001801C8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採收量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01C8" w:rsidRDefault="001801C8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採收後作業內容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1C8" w:rsidRDefault="001801C8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1801C8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1C8" w:rsidRDefault="00310DCB" w:rsidP="00310DCB">
            <w:pPr>
              <w:spacing w:line="360" w:lineRule="auto"/>
              <w:jc w:val="center"/>
            </w:pPr>
            <w:r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C8" w:rsidRDefault="001801C8" w:rsidP="002B5E83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1801C8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  <w:tr w:rsidR="00310DCB" w:rsidTr="00310DC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jc w:val="center"/>
            </w:pPr>
            <w:r w:rsidRPr="009F5A01">
              <w:rPr>
                <w:rFonts w:hint="eastAsia"/>
              </w:rPr>
              <w:t>____/____/____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DCB" w:rsidRDefault="00310DCB" w:rsidP="00310DCB">
            <w:pPr>
              <w:spacing w:line="360" w:lineRule="auto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乾燥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調製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包裝  </w:t>
            </w:r>
            <w:r>
              <w:rPr>
                <w:rFonts w:ascii="標楷體" w:eastAsia="標楷體" w:hAnsi="標楷體" w:cs="標楷體" w:hint="eastAsia"/>
              </w:rPr>
              <w:t>□儲藏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乾燥方式：_____</w:t>
            </w:r>
          </w:p>
          <w:p w:rsidR="00310DCB" w:rsidRDefault="00310DCB" w:rsidP="00310DCB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乾燥時間：_____</w:t>
            </w:r>
          </w:p>
        </w:tc>
      </w:tr>
    </w:tbl>
    <w:p w:rsidR="001801C8" w:rsidRDefault="001801C8" w:rsidP="001801C8">
      <w:pPr>
        <w:ind w:left="-540" w:firstLine="420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9E5A37" w:rsidRDefault="009E5A37" w:rsidP="009E5A37">
      <w:pPr>
        <w:jc w:val="center"/>
        <w:rPr>
          <w:rFonts w:eastAsia="標楷體"/>
          <w:b/>
          <w:sz w:val="32"/>
          <w:szCs w:val="32"/>
        </w:rPr>
      </w:pPr>
      <w:r w:rsidRPr="00854A1B">
        <w:rPr>
          <w:rFonts w:eastAsia="標楷體" w:hint="eastAsia"/>
          <w:b/>
          <w:sz w:val="32"/>
          <w:szCs w:val="32"/>
        </w:rPr>
        <w:t>進倉後管理記錄表</w:t>
      </w:r>
    </w:p>
    <w:p w:rsidR="009E5A37" w:rsidRDefault="009E5A37" w:rsidP="009E5A37">
      <w:pPr>
        <w:numPr>
          <w:ilvl w:val="0"/>
          <w:numId w:val="43"/>
        </w:numPr>
        <w:rPr>
          <w:rFonts w:eastAsia="標楷體"/>
          <w:sz w:val="28"/>
          <w:szCs w:val="32"/>
        </w:rPr>
      </w:pPr>
      <w:r w:rsidRPr="00854A1B">
        <w:rPr>
          <w:rFonts w:eastAsia="標楷體" w:hint="eastAsia"/>
          <w:sz w:val="28"/>
          <w:szCs w:val="32"/>
        </w:rPr>
        <w:t>儲藏倉溫濕度記錄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4252"/>
        <w:gridCol w:w="1756"/>
      </w:tblGrid>
      <w:tr w:rsidR="009E5A37" w:rsidRPr="00F87FD1" w:rsidTr="00F87FD1">
        <w:tc>
          <w:tcPr>
            <w:tcW w:w="1668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/>
                <w:b/>
                <w:sz w:val="28"/>
                <w:szCs w:val="32"/>
              </w:rPr>
              <w:t>日期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/>
                <w:b/>
                <w:sz w:val="28"/>
                <w:szCs w:val="32"/>
              </w:rPr>
              <w:t>記錄人員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/>
                <w:b/>
                <w:sz w:val="28"/>
                <w:szCs w:val="32"/>
              </w:rPr>
              <w:t>溫濕度</w:t>
            </w:r>
          </w:p>
        </w:tc>
        <w:tc>
          <w:tcPr>
            <w:tcW w:w="1756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/>
                <w:b/>
                <w:sz w:val="28"/>
                <w:szCs w:val="32"/>
              </w:rPr>
              <w:t>備註</w:t>
            </w: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</w:rPr>
              <w:t>溫度：</w:t>
            </w:r>
            <w:r w:rsidRPr="00F87FD1">
              <w:rPr>
                <w:rFonts w:eastAsia="標楷體"/>
              </w:rPr>
              <w:t>__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ascii="新細明體" w:hAnsi="新細明體" w:cs="新細明體" w:hint="eastAsia"/>
              </w:rPr>
              <w:t>℃</w:t>
            </w:r>
            <w:r w:rsidRPr="00F87FD1">
              <w:rPr>
                <w:rFonts w:eastAsia="標楷體"/>
              </w:rPr>
              <w:t>，</w:t>
            </w:r>
            <w:r w:rsidRPr="00F87FD1">
              <w:rPr>
                <w:rFonts w:eastAsia="標楷體"/>
              </w:rPr>
              <w:t>RH</w:t>
            </w:r>
            <w:r w:rsidRPr="00F87FD1">
              <w:rPr>
                <w:rFonts w:eastAsia="標楷體"/>
              </w:rPr>
              <w:t>：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/>
              </w:rPr>
              <w:t>﹪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  <w:r w:rsidRPr="00F87FD1">
              <w:rPr>
                <w:rFonts w:eastAsia="標楷體"/>
              </w:rPr>
              <w:t>溫度：</w:t>
            </w:r>
            <w:r w:rsidRPr="00F87FD1">
              <w:rPr>
                <w:rFonts w:eastAsia="標楷體"/>
              </w:rPr>
              <w:t>__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ascii="新細明體" w:hAnsi="新細明體" w:cs="新細明體" w:hint="eastAsia"/>
              </w:rPr>
              <w:t>℃</w:t>
            </w:r>
            <w:r w:rsidRPr="00F87FD1">
              <w:rPr>
                <w:rFonts w:eastAsia="標楷體"/>
              </w:rPr>
              <w:t>，</w:t>
            </w:r>
            <w:r w:rsidRPr="00F87FD1">
              <w:rPr>
                <w:rFonts w:eastAsia="標楷體"/>
              </w:rPr>
              <w:t>RH</w:t>
            </w:r>
            <w:r w:rsidRPr="00F87FD1">
              <w:rPr>
                <w:rFonts w:eastAsia="標楷體"/>
              </w:rPr>
              <w:t>：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/>
              </w:rPr>
              <w:t>﹪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  <w:r w:rsidRPr="00F87FD1">
              <w:rPr>
                <w:rFonts w:eastAsia="標楷體"/>
              </w:rPr>
              <w:t>溫度：</w:t>
            </w:r>
            <w:r w:rsidRPr="00F87FD1">
              <w:rPr>
                <w:rFonts w:eastAsia="標楷體"/>
              </w:rPr>
              <w:t>__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ascii="新細明體" w:hAnsi="新細明體" w:cs="新細明體" w:hint="eastAsia"/>
              </w:rPr>
              <w:t>℃</w:t>
            </w:r>
            <w:r w:rsidRPr="00F87FD1">
              <w:rPr>
                <w:rFonts w:eastAsia="標楷體"/>
              </w:rPr>
              <w:t>，</w:t>
            </w:r>
            <w:r w:rsidRPr="00F87FD1">
              <w:rPr>
                <w:rFonts w:eastAsia="標楷體"/>
              </w:rPr>
              <w:t>RH</w:t>
            </w:r>
            <w:r w:rsidRPr="00F87FD1">
              <w:rPr>
                <w:rFonts w:eastAsia="標楷體"/>
              </w:rPr>
              <w:t>：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/>
              </w:rPr>
              <w:t>﹪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  <w:r w:rsidRPr="00F87FD1">
              <w:rPr>
                <w:rFonts w:eastAsia="標楷體"/>
              </w:rPr>
              <w:t>溫度：</w:t>
            </w:r>
            <w:r w:rsidRPr="00F87FD1">
              <w:rPr>
                <w:rFonts w:eastAsia="標楷體"/>
              </w:rPr>
              <w:t>__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ascii="新細明體" w:hAnsi="新細明體" w:cs="新細明體" w:hint="eastAsia"/>
              </w:rPr>
              <w:t>℃</w:t>
            </w:r>
            <w:r w:rsidRPr="00F87FD1">
              <w:rPr>
                <w:rFonts w:eastAsia="標楷體"/>
              </w:rPr>
              <w:t>，</w:t>
            </w:r>
            <w:r w:rsidRPr="00F87FD1">
              <w:rPr>
                <w:rFonts w:eastAsia="標楷體"/>
              </w:rPr>
              <w:t>RH</w:t>
            </w:r>
            <w:r w:rsidRPr="00F87FD1">
              <w:rPr>
                <w:rFonts w:eastAsia="標楷體"/>
              </w:rPr>
              <w:t>：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/>
              </w:rPr>
              <w:t>﹪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  <w:r w:rsidRPr="00F87FD1">
              <w:rPr>
                <w:rFonts w:eastAsia="標楷體"/>
              </w:rPr>
              <w:t>溫度：</w:t>
            </w:r>
            <w:r w:rsidRPr="00F87FD1">
              <w:rPr>
                <w:rFonts w:eastAsia="標楷體"/>
              </w:rPr>
              <w:t>__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ascii="新細明體" w:hAnsi="新細明體" w:cs="新細明體" w:hint="eastAsia"/>
              </w:rPr>
              <w:t>℃</w:t>
            </w:r>
            <w:r w:rsidRPr="00F87FD1">
              <w:rPr>
                <w:rFonts w:eastAsia="標楷體"/>
              </w:rPr>
              <w:t>，</w:t>
            </w:r>
            <w:r w:rsidRPr="00F87FD1">
              <w:rPr>
                <w:rFonts w:eastAsia="標楷體"/>
              </w:rPr>
              <w:t>RH</w:t>
            </w:r>
            <w:r w:rsidRPr="00F87FD1">
              <w:rPr>
                <w:rFonts w:eastAsia="標楷體"/>
              </w:rPr>
              <w:t>：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 w:hint="eastAsia"/>
              </w:rPr>
              <w:t>__</w:t>
            </w:r>
            <w:r w:rsidRPr="00F87FD1">
              <w:rPr>
                <w:rFonts w:eastAsia="標楷體"/>
              </w:rPr>
              <w:t>_</w:t>
            </w:r>
            <w:r w:rsidRPr="00F87FD1">
              <w:rPr>
                <w:rFonts w:eastAsia="標楷體"/>
              </w:rPr>
              <w:t>﹪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</w:tbl>
    <w:p w:rsidR="009E5A37" w:rsidRDefault="009E5A37" w:rsidP="009E5A37">
      <w:pPr>
        <w:rPr>
          <w:rFonts w:eastAsia="標楷體"/>
          <w:sz w:val="28"/>
          <w:szCs w:val="32"/>
        </w:rPr>
      </w:pPr>
    </w:p>
    <w:p w:rsidR="009E5A37" w:rsidRDefault="009E5A37" w:rsidP="009E5A37">
      <w:pPr>
        <w:numPr>
          <w:ilvl w:val="0"/>
          <w:numId w:val="43"/>
        </w:numPr>
        <w:rPr>
          <w:rFonts w:eastAsia="標楷體"/>
          <w:sz w:val="28"/>
          <w:szCs w:val="32"/>
        </w:rPr>
      </w:pPr>
      <w:r w:rsidRPr="00854A1B">
        <w:rPr>
          <w:rFonts w:eastAsia="標楷體" w:hint="eastAsia"/>
          <w:sz w:val="28"/>
          <w:szCs w:val="32"/>
        </w:rPr>
        <w:t>儲藏階段蟲鼠防治紀錄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4252"/>
        <w:gridCol w:w="1756"/>
      </w:tblGrid>
      <w:tr w:rsidR="009E5A37" w:rsidRPr="00F87FD1" w:rsidTr="00F87FD1">
        <w:tc>
          <w:tcPr>
            <w:tcW w:w="1668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/>
                <w:b/>
                <w:sz w:val="28"/>
                <w:szCs w:val="32"/>
              </w:rPr>
              <w:t>日期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 w:hint="eastAsia"/>
                <w:b/>
                <w:sz w:val="28"/>
                <w:szCs w:val="32"/>
              </w:rPr>
              <w:t>防治</w:t>
            </w:r>
            <w:r w:rsidRPr="00F87FD1">
              <w:rPr>
                <w:rFonts w:eastAsia="標楷體"/>
                <w:b/>
                <w:sz w:val="28"/>
                <w:szCs w:val="32"/>
              </w:rPr>
              <w:t>人員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 w:hint="eastAsia"/>
                <w:b/>
                <w:sz w:val="28"/>
                <w:szCs w:val="32"/>
              </w:rPr>
              <w:t>蟲鼠害防治情形及方法</w:t>
            </w:r>
          </w:p>
        </w:tc>
        <w:tc>
          <w:tcPr>
            <w:tcW w:w="1756" w:type="dxa"/>
            <w:shd w:val="clear" w:color="auto" w:fill="E7E6E6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87FD1">
              <w:rPr>
                <w:rFonts w:eastAsia="標楷體"/>
                <w:b/>
                <w:sz w:val="28"/>
                <w:szCs w:val="32"/>
              </w:rPr>
              <w:t>備註</w:t>
            </w: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9E5A37" w:rsidRPr="00F87FD1" w:rsidTr="00F87FD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  <w:r w:rsidRPr="00F87FD1">
              <w:rPr>
                <w:rFonts w:eastAsia="標楷體"/>
                <w:sz w:val="28"/>
                <w:szCs w:val="32"/>
              </w:rPr>
              <w:t>__/__/__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E5A37" w:rsidRDefault="009E5A37" w:rsidP="00F87FD1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9E5A37" w:rsidRPr="00F87FD1" w:rsidRDefault="009E5A37" w:rsidP="00F87FD1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</w:tbl>
    <w:p w:rsidR="009E5A37" w:rsidRPr="00854A1B" w:rsidRDefault="009E5A37" w:rsidP="009E5A37">
      <w:pPr>
        <w:ind w:left="360"/>
        <w:rPr>
          <w:rFonts w:eastAsia="標楷體" w:hint="eastAsia"/>
          <w:sz w:val="28"/>
          <w:szCs w:val="32"/>
        </w:rPr>
      </w:pPr>
    </w:p>
    <w:p w:rsidR="00ED2A44" w:rsidRPr="009E5A37" w:rsidRDefault="00ED2A44" w:rsidP="009E5A37">
      <w:pPr>
        <w:pageBreakBefore/>
        <w:ind w:left="-540" w:firstLine="420"/>
        <w:jc w:val="center"/>
        <w:rPr>
          <w:rFonts w:ascii="標楷體" w:eastAsia="標楷體" w:hAnsi="標楷體" w:cs="標楷體" w:hint="eastAsia"/>
          <w:b/>
          <w:bCs/>
          <w:sz w:val="32"/>
          <w:szCs w:val="28"/>
        </w:rPr>
      </w:pPr>
      <w:r w:rsidRPr="009E5A37">
        <w:rPr>
          <w:rFonts w:ascii="標楷體" w:eastAsia="標楷體" w:hAnsi="標楷體"/>
          <w:b/>
          <w:sz w:val="32"/>
          <w:szCs w:val="28"/>
        </w:rPr>
        <w:lastRenderedPageBreak/>
        <w:t>出貨紀錄</w:t>
      </w:r>
    </w:p>
    <w:tbl>
      <w:tblPr>
        <w:tblW w:w="0" w:type="auto"/>
        <w:tblInd w:w="-77" w:type="dxa"/>
        <w:tblLayout w:type="fixed"/>
        <w:tblLook w:val="0000"/>
      </w:tblPr>
      <w:tblGrid>
        <w:gridCol w:w="1260"/>
        <w:gridCol w:w="1620"/>
        <w:gridCol w:w="1864"/>
        <w:gridCol w:w="1196"/>
        <w:gridCol w:w="1440"/>
        <w:gridCol w:w="1204"/>
        <w:gridCol w:w="1857"/>
      </w:tblGrid>
      <w:tr w:rsidR="00ED2A44" w:rsidTr="002B5E83">
        <w:trPr>
          <w:trHeight w:val="5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A44" w:rsidRDefault="00ED2A44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作業日期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A44" w:rsidRDefault="00ED2A44" w:rsidP="002B5E83">
            <w:pPr>
              <w:jc w:val="center"/>
              <w:rPr>
                <w:rFonts w:ascii="標楷體" w:eastAsia="標楷體" w:hAnsi="標楷體" w:cs="標楷體" w:hint="eastAsia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採收批號</w:t>
            </w:r>
          </w:p>
          <w:p w:rsidR="00ED2A44" w:rsidRDefault="00ED2A44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／採收日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A44" w:rsidRDefault="00ED2A44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銷 售 對 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A44" w:rsidRDefault="00ED2A44" w:rsidP="002B5E83">
            <w:pPr>
              <w:rPr>
                <w:rFonts w:ascii="標楷體" w:eastAsia="標楷體" w:hAnsi="標楷體" w:cs="標楷體" w:hint="eastAsia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出 貨 量</w:t>
            </w:r>
          </w:p>
          <w:p w:rsidR="00ED2A44" w:rsidRDefault="00ED2A44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（件）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A44" w:rsidRDefault="00ED2A44" w:rsidP="002B5E83">
            <w:pPr>
              <w:jc w:val="center"/>
              <w:rPr>
                <w:rFonts w:ascii="標楷體" w:eastAsia="標楷體" w:hAnsi="標楷體" w:cs="標楷體" w:hint="eastAsia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包裝重量</w:t>
            </w:r>
          </w:p>
          <w:p w:rsidR="00ED2A44" w:rsidRDefault="00ED2A44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(公斤/件)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2A44" w:rsidRDefault="00ED2A44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總出貨量（公斤）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2A44" w:rsidRDefault="00ED2A44" w:rsidP="002B5E83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ED2A44" w:rsidTr="002B5E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44" w:rsidRDefault="00ED2A44" w:rsidP="002B5E83">
            <w:pPr>
              <w:snapToGrid w:val="0"/>
              <w:spacing w:line="360" w:lineRule="auto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</w:tbl>
    <w:p w:rsidR="00ED2A44" w:rsidRDefault="00ED2A44" w:rsidP="0078612B">
      <w:pPr>
        <w:jc w:val="center"/>
        <w:rPr>
          <w:rFonts w:eastAsia="標楷體"/>
          <w:b/>
          <w:sz w:val="32"/>
          <w:szCs w:val="32"/>
        </w:rPr>
      </w:pPr>
    </w:p>
    <w:p w:rsidR="00ED2A44" w:rsidRDefault="00ED2A44" w:rsidP="0078612B">
      <w:pPr>
        <w:jc w:val="center"/>
        <w:rPr>
          <w:rFonts w:eastAsia="標楷體"/>
          <w:b/>
          <w:sz w:val="32"/>
          <w:szCs w:val="32"/>
        </w:rPr>
      </w:pPr>
    </w:p>
    <w:p w:rsidR="0078612B" w:rsidRPr="000E4291" w:rsidRDefault="00854A1B" w:rsidP="00854A1B">
      <w:pPr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sz w:val="32"/>
          <w:szCs w:val="32"/>
        </w:rPr>
        <w:br w:type="page"/>
      </w:r>
      <w:r w:rsidR="00ED2A44">
        <w:rPr>
          <w:rFonts w:eastAsia="標楷體" w:hint="eastAsia"/>
          <w:b/>
          <w:bCs/>
          <w:sz w:val="32"/>
        </w:rPr>
        <w:lastRenderedPageBreak/>
        <w:t>各種</w:t>
      </w:r>
      <w:r w:rsidR="0078612B" w:rsidRPr="000E4291">
        <w:rPr>
          <w:rFonts w:eastAsia="標楷體"/>
          <w:b/>
          <w:bCs/>
          <w:sz w:val="32"/>
        </w:rPr>
        <w:t>資材採購資料黏貼處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74"/>
      </w:tblGrid>
      <w:tr w:rsidR="0078612B" w:rsidRPr="000E4291" w:rsidTr="00504318">
        <w:tblPrEx>
          <w:tblCellMar>
            <w:top w:w="0" w:type="dxa"/>
            <w:bottom w:w="0" w:type="dxa"/>
          </w:tblCellMar>
        </w:tblPrEx>
        <w:trPr>
          <w:trHeight w:val="12748"/>
        </w:trPr>
        <w:tc>
          <w:tcPr>
            <w:tcW w:w="9892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</w:tr>
    </w:tbl>
    <w:p w:rsidR="0078612B" w:rsidRDefault="0078612B" w:rsidP="0078612B">
      <w:pPr>
        <w:jc w:val="center"/>
        <w:rPr>
          <w:rFonts w:eastAsia="標楷體"/>
          <w:b/>
          <w:bCs/>
          <w:sz w:val="32"/>
        </w:rPr>
      </w:pPr>
      <w:r w:rsidRPr="000E4291">
        <w:rPr>
          <w:rFonts w:eastAsia="標楷體"/>
          <w:b/>
          <w:bCs/>
          <w:sz w:val="32"/>
        </w:rPr>
        <w:br w:type="page"/>
      </w:r>
      <w:r w:rsidRPr="000E4291">
        <w:rPr>
          <w:rFonts w:eastAsia="標楷體"/>
          <w:b/>
          <w:bCs/>
          <w:sz w:val="32"/>
        </w:rPr>
        <w:lastRenderedPageBreak/>
        <w:t>各種檢驗分析表黏貼處</w:t>
      </w:r>
    </w:p>
    <w:p w:rsidR="00ED2A44" w:rsidRPr="000E4291" w:rsidRDefault="00ED2A44" w:rsidP="0078612B">
      <w:pPr>
        <w:jc w:val="center"/>
        <w:rPr>
          <w:rFonts w:eastAsia="標楷體" w:hint="eastAsia"/>
          <w:b/>
          <w:bCs/>
          <w:sz w:val="32"/>
        </w:rPr>
      </w:pPr>
      <w:r w:rsidRPr="000068D2">
        <w:rPr>
          <w:rFonts w:ascii="標楷體" w:eastAsia="標楷體" w:hAnsi="標楷體"/>
        </w:rPr>
        <w:t>收件日期：  /  /   □ 土壤  □ 水質  □ 重金屬含量  □ 農藥殘留  □ 其他:_______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74"/>
      </w:tblGrid>
      <w:tr w:rsidR="0078612B" w:rsidRPr="000E4291" w:rsidTr="00ED2A44">
        <w:tblPrEx>
          <w:tblCellMar>
            <w:top w:w="0" w:type="dxa"/>
            <w:bottom w:w="0" w:type="dxa"/>
          </w:tblCellMar>
        </w:tblPrEx>
        <w:trPr>
          <w:trHeight w:val="12748"/>
        </w:trPr>
        <w:tc>
          <w:tcPr>
            <w:tcW w:w="9892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</w:tr>
    </w:tbl>
    <w:p w:rsidR="0078612B" w:rsidRPr="000E4291" w:rsidRDefault="0078612B" w:rsidP="0078612B">
      <w:pPr>
        <w:autoSpaceDE w:val="0"/>
        <w:autoSpaceDN w:val="0"/>
        <w:adjustRightInd w:val="0"/>
        <w:spacing w:before="180" w:after="180"/>
        <w:jc w:val="center"/>
        <w:rPr>
          <w:rFonts w:eastAsia="標楷體"/>
          <w:b/>
          <w:bCs/>
          <w:sz w:val="32"/>
        </w:rPr>
      </w:pPr>
      <w:r w:rsidRPr="000E4291">
        <w:rPr>
          <w:rFonts w:eastAsia="標楷體"/>
          <w:b/>
          <w:bCs/>
          <w:sz w:val="32"/>
        </w:rPr>
        <w:br w:type="page"/>
      </w:r>
      <w:r w:rsidRPr="000E4291">
        <w:rPr>
          <w:rFonts w:eastAsia="標楷體"/>
          <w:b/>
          <w:bCs/>
          <w:sz w:val="32"/>
        </w:rPr>
        <w:lastRenderedPageBreak/>
        <w:t>其他記事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4"/>
        <w:gridCol w:w="1991"/>
        <w:gridCol w:w="4305"/>
        <w:gridCol w:w="2054"/>
      </w:tblGrid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24" w:type="dxa"/>
            <w:shd w:val="clear" w:color="auto" w:fill="E0E0E0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/>
                <w:b/>
                <w:bCs/>
                <w:sz w:val="26"/>
              </w:rPr>
              <w:t>記錄項目</w:t>
            </w:r>
          </w:p>
        </w:tc>
        <w:tc>
          <w:tcPr>
            <w:tcW w:w="1991" w:type="dxa"/>
            <w:shd w:val="clear" w:color="auto" w:fill="E0E0E0"/>
            <w:vAlign w:val="center"/>
          </w:tcPr>
          <w:p w:rsidR="0078612B" w:rsidRPr="000E4291" w:rsidRDefault="0078612B" w:rsidP="0078612B">
            <w:pPr>
              <w:spacing w:before="120" w:after="120"/>
              <w:ind w:firstLine="220"/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/>
                <w:b/>
                <w:bCs/>
                <w:sz w:val="26"/>
              </w:rPr>
              <w:t>作業日期</w:t>
            </w:r>
          </w:p>
        </w:tc>
        <w:tc>
          <w:tcPr>
            <w:tcW w:w="4305" w:type="dxa"/>
            <w:shd w:val="clear" w:color="auto" w:fill="E0E0E0"/>
            <w:vAlign w:val="center"/>
          </w:tcPr>
          <w:p w:rsidR="0078612B" w:rsidRPr="000E4291" w:rsidRDefault="0078612B" w:rsidP="0078612B">
            <w:pPr>
              <w:spacing w:before="120" w:after="120"/>
              <w:ind w:firstLine="440"/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/>
                <w:b/>
                <w:bCs/>
                <w:sz w:val="26"/>
              </w:rPr>
              <w:t>作業內容</w:t>
            </w:r>
          </w:p>
        </w:tc>
        <w:tc>
          <w:tcPr>
            <w:tcW w:w="2054" w:type="dxa"/>
            <w:shd w:val="clear" w:color="auto" w:fill="E0E0E0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b/>
                <w:bCs/>
                <w:sz w:val="26"/>
              </w:rPr>
            </w:pPr>
            <w:r w:rsidRPr="000E4291">
              <w:rPr>
                <w:rFonts w:eastAsia="標楷體"/>
                <w:b/>
                <w:bCs/>
                <w:sz w:val="26"/>
              </w:rPr>
              <w:t>備註</w:t>
            </w:r>
          </w:p>
        </w:tc>
      </w:tr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42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78612B" w:rsidRPr="000E4291" w:rsidRDefault="0078612B" w:rsidP="0078612B">
            <w:pPr>
              <w:ind w:firstLine="440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sz w:val="22"/>
              </w:rPr>
              <w:t>年</w:t>
            </w:r>
            <w:r w:rsidRPr="000E4291">
              <w:rPr>
                <w:rFonts w:eastAsia="標楷體"/>
                <w:sz w:val="22"/>
              </w:rPr>
              <w:t xml:space="preserve">    </w:t>
            </w:r>
            <w:r w:rsidRPr="000E4291">
              <w:rPr>
                <w:rFonts w:eastAsia="標楷體"/>
                <w:sz w:val="22"/>
              </w:rPr>
              <w:t>月</w:t>
            </w:r>
            <w:r w:rsidRPr="000E4291">
              <w:rPr>
                <w:rFonts w:eastAsia="標楷體"/>
                <w:sz w:val="22"/>
              </w:rPr>
              <w:t xml:space="preserve">   </w:t>
            </w:r>
            <w:r w:rsidRPr="000E4291">
              <w:rPr>
                <w:rFonts w:eastAsia="標楷體"/>
                <w:sz w:val="22"/>
              </w:rPr>
              <w:t>日</w:t>
            </w:r>
          </w:p>
        </w:tc>
        <w:tc>
          <w:tcPr>
            <w:tcW w:w="4305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</w:tr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42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78612B" w:rsidRPr="000E4291" w:rsidRDefault="0078612B" w:rsidP="0078612B">
            <w:pPr>
              <w:ind w:firstLine="440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sz w:val="22"/>
              </w:rPr>
              <w:t>年</w:t>
            </w:r>
            <w:r w:rsidRPr="000E4291">
              <w:rPr>
                <w:rFonts w:eastAsia="標楷體"/>
                <w:sz w:val="22"/>
              </w:rPr>
              <w:t xml:space="preserve">    </w:t>
            </w:r>
            <w:r w:rsidRPr="000E4291">
              <w:rPr>
                <w:rFonts w:eastAsia="標楷體"/>
                <w:sz w:val="22"/>
              </w:rPr>
              <w:t>月</w:t>
            </w:r>
            <w:r w:rsidRPr="000E4291">
              <w:rPr>
                <w:rFonts w:eastAsia="標楷體"/>
                <w:sz w:val="22"/>
              </w:rPr>
              <w:t xml:space="preserve">   </w:t>
            </w:r>
            <w:r w:rsidRPr="000E4291">
              <w:rPr>
                <w:rFonts w:eastAsia="標楷體"/>
                <w:sz w:val="22"/>
              </w:rPr>
              <w:t>日</w:t>
            </w:r>
          </w:p>
        </w:tc>
        <w:tc>
          <w:tcPr>
            <w:tcW w:w="4305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</w:tr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42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78612B" w:rsidRPr="000E4291" w:rsidRDefault="0078612B" w:rsidP="0078612B">
            <w:pPr>
              <w:ind w:firstLine="440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sz w:val="22"/>
              </w:rPr>
              <w:t>年</w:t>
            </w:r>
            <w:r w:rsidRPr="000E4291">
              <w:rPr>
                <w:rFonts w:eastAsia="標楷體"/>
                <w:sz w:val="22"/>
              </w:rPr>
              <w:t xml:space="preserve">    </w:t>
            </w:r>
            <w:r w:rsidRPr="000E4291">
              <w:rPr>
                <w:rFonts w:eastAsia="標楷體"/>
                <w:sz w:val="22"/>
              </w:rPr>
              <w:t>月</w:t>
            </w:r>
            <w:r w:rsidRPr="000E4291">
              <w:rPr>
                <w:rFonts w:eastAsia="標楷體"/>
                <w:sz w:val="22"/>
              </w:rPr>
              <w:t xml:space="preserve">   </w:t>
            </w:r>
            <w:r w:rsidRPr="000E4291">
              <w:rPr>
                <w:rFonts w:eastAsia="標楷體"/>
                <w:sz w:val="22"/>
              </w:rPr>
              <w:t>日</w:t>
            </w:r>
          </w:p>
        </w:tc>
        <w:tc>
          <w:tcPr>
            <w:tcW w:w="4305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</w:tr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42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78612B" w:rsidRPr="000E4291" w:rsidRDefault="0078612B" w:rsidP="0078612B">
            <w:pPr>
              <w:ind w:firstLine="440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sz w:val="22"/>
              </w:rPr>
              <w:t>年</w:t>
            </w:r>
            <w:r w:rsidRPr="000E4291">
              <w:rPr>
                <w:rFonts w:eastAsia="標楷體"/>
                <w:sz w:val="22"/>
              </w:rPr>
              <w:t xml:space="preserve">    </w:t>
            </w:r>
            <w:r w:rsidRPr="000E4291">
              <w:rPr>
                <w:rFonts w:eastAsia="標楷體"/>
                <w:sz w:val="22"/>
              </w:rPr>
              <w:t>月</w:t>
            </w:r>
            <w:r w:rsidRPr="000E4291">
              <w:rPr>
                <w:rFonts w:eastAsia="標楷體"/>
                <w:sz w:val="22"/>
              </w:rPr>
              <w:t xml:space="preserve">   </w:t>
            </w:r>
            <w:r w:rsidRPr="000E4291">
              <w:rPr>
                <w:rFonts w:eastAsia="標楷體"/>
                <w:sz w:val="22"/>
              </w:rPr>
              <w:t>日</w:t>
            </w:r>
          </w:p>
        </w:tc>
        <w:tc>
          <w:tcPr>
            <w:tcW w:w="4305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</w:tr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42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78612B" w:rsidRPr="000E4291" w:rsidRDefault="0078612B" w:rsidP="0078612B">
            <w:pPr>
              <w:ind w:firstLine="440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sz w:val="22"/>
              </w:rPr>
              <w:t>年</w:t>
            </w:r>
            <w:r w:rsidRPr="000E4291">
              <w:rPr>
                <w:rFonts w:eastAsia="標楷體"/>
                <w:sz w:val="22"/>
              </w:rPr>
              <w:t xml:space="preserve">    </w:t>
            </w:r>
            <w:r w:rsidRPr="000E4291">
              <w:rPr>
                <w:rFonts w:eastAsia="標楷體"/>
                <w:sz w:val="22"/>
              </w:rPr>
              <w:t>月</w:t>
            </w:r>
            <w:r w:rsidRPr="000E4291">
              <w:rPr>
                <w:rFonts w:eastAsia="標楷體"/>
                <w:sz w:val="22"/>
              </w:rPr>
              <w:t xml:space="preserve">   </w:t>
            </w:r>
            <w:r w:rsidRPr="000E4291">
              <w:rPr>
                <w:rFonts w:eastAsia="標楷體"/>
                <w:sz w:val="22"/>
              </w:rPr>
              <w:t>日</w:t>
            </w:r>
          </w:p>
        </w:tc>
        <w:tc>
          <w:tcPr>
            <w:tcW w:w="4305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</w:tr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42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78612B" w:rsidRPr="000E4291" w:rsidRDefault="0078612B" w:rsidP="0078612B">
            <w:pPr>
              <w:ind w:firstLine="440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sz w:val="22"/>
              </w:rPr>
              <w:t>年</w:t>
            </w:r>
            <w:r w:rsidRPr="000E4291">
              <w:rPr>
                <w:rFonts w:eastAsia="標楷體"/>
                <w:sz w:val="22"/>
              </w:rPr>
              <w:t xml:space="preserve">    </w:t>
            </w:r>
            <w:r w:rsidRPr="000E4291">
              <w:rPr>
                <w:rFonts w:eastAsia="標楷體"/>
                <w:sz w:val="22"/>
              </w:rPr>
              <w:t>月</w:t>
            </w:r>
            <w:r w:rsidRPr="000E4291">
              <w:rPr>
                <w:rFonts w:eastAsia="標楷體"/>
                <w:sz w:val="22"/>
              </w:rPr>
              <w:t xml:space="preserve">   </w:t>
            </w:r>
            <w:r w:rsidRPr="000E4291">
              <w:rPr>
                <w:rFonts w:eastAsia="標楷體"/>
                <w:sz w:val="22"/>
              </w:rPr>
              <w:t>日</w:t>
            </w:r>
          </w:p>
        </w:tc>
        <w:tc>
          <w:tcPr>
            <w:tcW w:w="4305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</w:tr>
      <w:tr w:rsidR="0078612B" w:rsidRPr="000E4291" w:rsidTr="00B1525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42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78612B" w:rsidRPr="000E4291" w:rsidRDefault="0078612B" w:rsidP="0078612B">
            <w:pPr>
              <w:ind w:firstLine="440"/>
              <w:jc w:val="center"/>
              <w:rPr>
                <w:rFonts w:eastAsia="標楷體"/>
              </w:rPr>
            </w:pPr>
            <w:r w:rsidRPr="000E4291">
              <w:rPr>
                <w:rFonts w:eastAsia="標楷體"/>
                <w:sz w:val="22"/>
              </w:rPr>
              <w:t>年</w:t>
            </w:r>
            <w:r w:rsidRPr="000E4291">
              <w:rPr>
                <w:rFonts w:eastAsia="標楷體"/>
                <w:sz w:val="22"/>
              </w:rPr>
              <w:t xml:space="preserve">    </w:t>
            </w:r>
            <w:r w:rsidRPr="000E4291">
              <w:rPr>
                <w:rFonts w:eastAsia="標楷體"/>
                <w:sz w:val="22"/>
              </w:rPr>
              <w:t>月</w:t>
            </w:r>
            <w:r w:rsidRPr="000E4291">
              <w:rPr>
                <w:rFonts w:eastAsia="標楷體"/>
                <w:sz w:val="22"/>
              </w:rPr>
              <w:t xml:space="preserve">   </w:t>
            </w:r>
            <w:r w:rsidRPr="000E4291">
              <w:rPr>
                <w:rFonts w:eastAsia="標楷體"/>
                <w:sz w:val="22"/>
              </w:rPr>
              <w:t>日</w:t>
            </w:r>
          </w:p>
        </w:tc>
        <w:tc>
          <w:tcPr>
            <w:tcW w:w="4305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4" w:type="dxa"/>
            <w:vAlign w:val="center"/>
          </w:tcPr>
          <w:p w:rsidR="0078612B" w:rsidRPr="000E4291" w:rsidRDefault="0078612B" w:rsidP="0078612B">
            <w:pPr>
              <w:spacing w:before="120" w:after="120"/>
              <w:jc w:val="center"/>
              <w:rPr>
                <w:rFonts w:eastAsia="標楷體"/>
                <w:sz w:val="22"/>
              </w:rPr>
            </w:pPr>
          </w:p>
        </w:tc>
      </w:tr>
    </w:tbl>
    <w:p w:rsidR="0078612B" w:rsidRPr="000E4291" w:rsidRDefault="0078612B" w:rsidP="0078612B">
      <w:pPr>
        <w:jc w:val="center"/>
      </w:pPr>
    </w:p>
    <w:p w:rsidR="0078612B" w:rsidRPr="000E4291" w:rsidRDefault="0078612B" w:rsidP="0078612B">
      <w:pPr>
        <w:jc w:val="center"/>
        <w:rPr>
          <w:rFonts w:eastAsia="標楷體"/>
          <w:b/>
          <w:bCs/>
          <w:sz w:val="32"/>
        </w:rPr>
      </w:pPr>
    </w:p>
    <w:p w:rsidR="0078612B" w:rsidRPr="000E4291" w:rsidRDefault="0078612B" w:rsidP="0078612B">
      <w:pPr>
        <w:spacing w:line="480" w:lineRule="auto"/>
        <w:jc w:val="center"/>
        <w:rPr>
          <w:rFonts w:eastAsia="標楷體"/>
          <w:b/>
          <w:bCs/>
          <w:sz w:val="32"/>
          <w:szCs w:val="28"/>
        </w:rPr>
      </w:pPr>
      <w:r w:rsidRPr="000E4291">
        <w:rPr>
          <w:rFonts w:eastAsia="標楷體"/>
          <w:b/>
          <w:bCs/>
          <w:sz w:val="32"/>
          <w:szCs w:val="28"/>
        </w:rPr>
        <w:lastRenderedPageBreak/>
        <w:t>八、</w:t>
      </w:r>
      <w:r w:rsidR="000C5246">
        <w:rPr>
          <w:rFonts w:eastAsia="標楷體" w:hint="eastAsia"/>
          <w:b/>
          <w:bCs/>
          <w:sz w:val="32"/>
          <w:szCs w:val="28"/>
        </w:rPr>
        <w:t>香茹</w:t>
      </w:r>
      <w:r w:rsidRPr="000E4291">
        <w:rPr>
          <w:rFonts w:eastAsia="標楷體"/>
          <w:b/>
          <w:bCs/>
          <w:sz w:val="32"/>
          <w:szCs w:val="28"/>
        </w:rPr>
        <w:t>良好農業規範工作小組</w:t>
      </w:r>
      <w:r w:rsidR="000C5246">
        <w:rPr>
          <w:rFonts w:eastAsia="標楷體" w:hint="eastAsia"/>
          <w:b/>
          <w:bCs/>
          <w:sz w:val="32"/>
          <w:szCs w:val="28"/>
        </w:rPr>
        <w:t>名單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320"/>
        <w:gridCol w:w="1320"/>
        <w:gridCol w:w="1920"/>
        <w:gridCol w:w="2760"/>
        <w:gridCol w:w="1800"/>
      </w:tblGrid>
      <w:tr w:rsidR="0078612B" w:rsidRPr="000E4291" w:rsidTr="0078612B">
        <w:tc>
          <w:tcPr>
            <w:tcW w:w="840" w:type="dxa"/>
            <w:vAlign w:val="center"/>
          </w:tcPr>
          <w:p w:rsidR="0078612B" w:rsidRPr="000E4291" w:rsidRDefault="0078612B" w:rsidP="0078612B">
            <w:pPr>
              <w:widowControl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單</w:t>
            </w:r>
            <w:r w:rsidRPr="000E4291">
              <w:rPr>
                <w:rFonts w:eastAsia="標楷體"/>
                <w:sz w:val="22"/>
                <w:szCs w:val="22"/>
              </w:rPr>
              <w:t xml:space="preserve">   </w:t>
            </w:r>
            <w:r w:rsidRPr="000E4291">
              <w:rPr>
                <w:rFonts w:eastAsia="標楷體"/>
                <w:sz w:val="22"/>
                <w:szCs w:val="22"/>
              </w:rPr>
              <w:t>位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職</w:t>
            </w:r>
            <w:r w:rsidRPr="000E4291">
              <w:rPr>
                <w:rFonts w:eastAsia="標楷體"/>
                <w:sz w:val="22"/>
                <w:szCs w:val="22"/>
              </w:rPr>
              <w:t xml:space="preserve">  </w:t>
            </w:r>
            <w:r w:rsidRPr="000E4291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19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2760" w:type="dxa"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電子信箱</w:t>
            </w:r>
          </w:p>
        </w:tc>
        <w:tc>
          <w:tcPr>
            <w:tcW w:w="1800" w:type="dxa"/>
            <w:vAlign w:val="center"/>
          </w:tcPr>
          <w:p w:rsidR="0078612B" w:rsidRPr="000E4291" w:rsidRDefault="0078612B" w:rsidP="0078612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專長屬性</w:t>
            </w:r>
          </w:p>
        </w:tc>
      </w:tr>
      <w:tr w:rsidR="0078612B" w:rsidRPr="000E4291" w:rsidTr="0078612B">
        <w:trPr>
          <w:trHeight w:val="570"/>
        </w:trPr>
        <w:tc>
          <w:tcPr>
            <w:tcW w:w="840" w:type="dxa"/>
            <w:vAlign w:val="center"/>
          </w:tcPr>
          <w:p w:rsidR="0078612B" w:rsidRPr="000E4291" w:rsidRDefault="0078612B" w:rsidP="0078612B">
            <w:pPr>
              <w:widowControl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 w:hint="eastAsia"/>
                <w:sz w:val="22"/>
                <w:szCs w:val="22"/>
              </w:rPr>
              <w:t>施純堅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 w:hint="eastAsia"/>
                <w:sz w:val="22"/>
                <w:szCs w:val="22"/>
              </w:rPr>
              <w:t>澎湖</w:t>
            </w:r>
            <w:r w:rsidRPr="000E4291">
              <w:rPr>
                <w:rFonts w:eastAsia="標楷體"/>
                <w:sz w:val="22"/>
                <w:szCs w:val="22"/>
              </w:rPr>
              <w:t>分場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 w:hint="eastAsia"/>
                <w:sz w:val="22"/>
                <w:szCs w:val="22"/>
              </w:rPr>
              <w:t>副研究員兼分場長</w:t>
            </w:r>
          </w:p>
        </w:tc>
        <w:tc>
          <w:tcPr>
            <w:tcW w:w="19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kern w:val="0"/>
              </w:rPr>
              <w:t>0</w:t>
            </w:r>
            <w:r w:rsidRPr="000E4291">
              <w:rPr>
                <w:rFonts w:eastAsia="標楷體" w:hint="eastAsia"/>
                <w:kern w:val="0"/>
              </w:rPr>
              <w:t>6</w:t>
            </w:r>
            <w:r w:rsidRPr="000E4291">
              <w:rPr>
                <w:rFonts w:eastAsia="標楷體"/>
                <w:kern w:val="0"/>
              </w:rPr>
              <w:t>-</w:t>
            </w:r>
            <w:r w:rsidRPr="000E4291">
              <w:rPr>
                <w:rFonts w:eastAsia="標楷體" w:hint="eastAsia"/>
                <w:kern w:val="0"/>
              </w:rPr>
              <w:t>9213376</w:t>
            </w:r>
          </w:p>
        </w:tc>
        <w:tc>
          <w:tcPr>
            <w:tcW w:w="2760" w:type="dxa"/>
            <w:vAlign w:val="center"/>
          </w:tcPr>
          <w:p w:rsidR="0078612B" w:rsidRPr="000E4291" w:rsidRDefault="0078612B" w:rsidP="0078612B">
            <w:pPr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scshih@mail.kdais.gov.tw</w:t>
            </w:r>
          </w:p>
        </w:tc>
        <w:tc>
          <w:tcPr>
            <w:tcW w:w="1800" w:type="dxa"/>
            <w:vAlign w:val="center"/>
          </w:tcPr>
          <w:p w:rsidR="0078612B" w:rsidRDefault="0078612B" w:rsidP="0078612B">
            <w:pPr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栽培管理</w:t>
            </w:r>
          </w:p>
          <w:p w:rsidR="00836AC1" w:rsidRPr="000E4291" w:rsidRDefault="00836AC1" w:rsidP="0078612B">
            <w:pPr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組長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78612B" w:rsidRPr="000E4291" w:rsidTr="0078612B">
        <w:trPr>
          <w:trHeight w:val="570"/>
        </w:trPr>
        <w:tc>
          <w:tcPr>
            <w:tcW w:w="840" w:type="dxa"/>
            <w:vAlign w:val="center"/>
          </w:tcPr>
          <w:p w:rsidR="0078612B" w:rsidRPr="000E4291" w:rsidRDefault="0078612B" w:rsidP="0078612B">
            <w:pPr>
              <w:widowControl/>
              <w:ind w:leftChars="-45" w:left="-108"/>
              <w:jc w:val="center"/>
              <w:rPr>
                <w:rFonts w:eastAsia="標楷體" w:hint="eastAsia"/>
                <w:sz w:val="22"/>
                <w:szCs w:val="22"/>
              </w:rPr>
            </w:pPr>
            <w:r w:rsidRPr="000E4291">
              <w:rPr>
                <w:rFonts w:eastAsia="標楷體" w:hint="eastAsia"/>
                <w:sz w:val="22"/>
                <w:szCs w:val="22"/>
              </w:rPr>
              <w:t>林永鴻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作物環境課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 w:hint="eastAsia"/>
                <w:sz w:val="22"/>
                <w:szCs w:val="22"/>
              </w:rPr>
              <w:t>副研究員兼土壤肥料研究室主持人</w:t>
            </w:r>
          </w:p>
        </w:tc>
        <w:tc>
          <w:tcPr>
            <w:tcW w:w="1920" w:type="dxa"/>
          </w:tcPr>
          <w:p w:rsidR="0078612B" w:rsidRPr="000E4291" w:rsidRDefault="0078612B" w:rsidP="0078612B">
            <w:pPr>
              <w:ind w:leftChars="-45" w:left="-108"/>
              <w:rPr>
                <w:rFonts w:eastAsia="NSimSun"/>
                <w:sz w:val="22"/>
              </w:rPr>
            </w:pPr>
            <w:r w:rsidRPr="000E4291">
              <w:rPr>
                <w:rFonts w:eastAsia="NSimSun"/>
                <w:sz w:val="22"/>
              </w:rPr>
              <w:t>08-7389158</w:t>
            </w:r>
            <w:r w:rsidRPr="000E4291">
              <w:rPr>
                <w:rFonts w:eastAsia="標楷體"/>
                <w:sz w:val="22"/>
                <w:szCs w:val="22"/>
              </w:rPr>
              <w:t>分機</w:t>
            </w:r>
            <w:r w:rsidRPr="000E4291">
              <w:rPr>
                <w:rFonts w:eastAsia="NSimSun"/>
                <w:sz w:val="22"/>
              </w:rPr>
              <w:t>76</w:t>
            </w:r>
            <w:r w:rsidRPr="000E4291">
              <w:rPr>
                <w:sz w:val="22"/>
              </w:rPr>
              <w:t>5</w:t>
            </w:r>
          </w:p>
        </w:tc>
        <w:tc>
          <w:tcPr>
            <w:tcW w:w="2760" w:type="dxa"/>
            <w:vAlign w:val="center"/>
          </w:tcPr>
          <w:p w:rsidR="0078612B" w:rsidRPr="000E4291" w:rsidRDefault="0078612B" w:rsidP="0078612B">
            <w:pPr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jack55@mail.kdais.gov.tw</w:t>
            </w:r>
          </w:p>
        </w:tc>
        <w:tc>
          <w:tcPr>
            <w:tcW w:w="1800" w:type="dxa"/>
            <w:vAlign w:val="center"/>
          </w:tcPr>
          <w:p w:rsidR="0078612B" w:rsidRPr="000E4291" w:rsidRDefault="0078612B" w:rsidP="0078612B">
            <w:pPr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土壤肥料</w:t>
            </w:r>
          </w:p>
        </w:tc>
      </w:tr>
      <w:tr w:rsidR="0078612B" w:rsidRPr="000E4291" w:rsidTr="0078612B">
        <w:trPr>
          <w:trHeight w:val="570"/>
        </w:trPr>
        <w:tc>
          <w:tcPr>
            <w:tcW w:w="840" w:type="dxa"/>
            <w:vAlign w:val="center"/>
          </w:tcPr>
          <w:p w:rsidR="0078612B" w:rsidRPr="000E4291" w:rsidRDefault="0078612B" w:rsidP="0078612B">
            <w:pPr>
              <w:widowControl/>
              <w:ind w:leftChars="-45" w:left="-108"/>
              <w:jc w:val="center"/>
              <w:rPr>
                <w:rFonts w:eastAsia="標楷體" w:hint="eastAsia"/>
                <w:sz w:val="22"/>
                <w:szCs w:val="22"/>
              </w:rPr>
            </w:pPr>
            <w:r w:rsidRPr="000E4291">
              <w:rPr>
                <w:rFonts w:eastAsia="標楷體" w:hint="eastAsia"/>
                <w:sz w:val="22"/>
                <w:szCs w:val="22"/>
              </w:rPr>
              <w:t>陳明昭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作物環境課</w:t>
            </w:r>
          </w:p>
        </w:tc>
        <w:tc>
          <w:tcPr>
            <w:tcW w:w="1320" w:type="dxa"/>
            <w:vAlign w:val="center"/>
          </w:tcPr>
          <w:p w:rsidR="0078612B" w:rsidRPr="000E4291" w:rsidRDefault="0078612B" w:rsidP="0078612B">
            <w:pPr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助理研究員</w:t>
            </w:r>
          </w:p>
        </w:tc>
        <w:tc>
          <w:tcPr>
            <w:tcW w:w="1920" w:type="dxa"/>
          </w:tcPr>
          <w:p w:rsidR="0078612B" w:rsidRPr="000E4291" w:rsidRDefault="0078612B" w:rsidP="0078612B">
            <w:pPr>
              <w:ind w:leftChars="-45" w:left="-108"/>
              <w:rPr>
                <w:rFonts w:eastAsia="NSimSun" w:hint="eastAsia"/>
                <w:sz w:val="22"/>
              </w:rPr>
            </w:pPr>
            <w:r w:rsidRPr="000E4291">
              <w:rPr>
                <w:rFonts w:eastAsia="NSimSun"/>
                <w:sz w:val="22"/>
              </w:rPr>
              <w:t>08-7389158</w:t>
            </w:r>
            <w:r w:rsidRPr="000E4291">
              <w:rPr>
                <w:rFonts w:eastAsia="標楷體"/>
                <w:sz w:val="22"/>
                <w:szCs w:val="22"/>
              </w:rPr>
              <w:t>分機</w:t>
            </w:r>
            <w:r w:rsidRPr="000E4291">
              <w:rPr>
                <w:rFonts w:eastAsia="標楷體" w:hint="eastAsia"/>
                <w:sz w:val="22"/>
                <w:szCs w:val="22"/>
              </w:rPr>
              <w:t>759</w:t>
            </w:r>
          </w:p>
        </w:tc>
        <w:tc>
          <w:tcPr>
            <w:tcW w:w="2760" w:type="dxa"/>
            <w:vAlign w:val="center"/>
          </w:tcPr>
          <w:p w:rsidR="0078612B" w:rsidRPr="000E4291" w:rsidRDefault="0078612B" w:rsidP="0078612B">
            <w:pPr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ming@mail.kdais.gov.tw</w:t>
            </w:r>
          </w:p>
        </w:tc>
        <w:tc>
          <w:tcPr>
            <w:tcW w:w="1800" w:type="dxa"/>
            <w:vAlign w:val="center"/>
          </w:tcPr>
          <w:p w:rsidR="0078612B" w:rsidRPr="000E4291" w:rsidRDefault="0078612B" w:rsidP="0078612B">
            <w:pPr>
              <w:jc w:val="both"/>
              <w:rPr>
                <w:rFonts w:eastAsia="標楷體"/>
                <w:sz w:val="22"/>
                <w:szCs w:val="22"/>
              </w:rPr>
            </w:pPr>
            <w:r w:rsidRPr="000E4291">
              <w:rPr>
                <w:rFonts w:eastAsia="標楷體"/>
                <w:sz w:val="22"/>
                <w:szCs w:val="22"/>
              </w:rPr>
              <w:t>病蟲害防治</w:t>
            </w:r>
          </w:p>
        </w:tc>
      </w:tr>
    </w:tbl>
    <w:p w:rsidR="0078612B" w:rsidRPr="000E4291" w:rsidRDefault="0078612B" w:rsidP="0078612B">
      <w:pPr>
        <w:rPr>
          <w:rFonts w:eastAsia="標楷體"/>
          <w:sz w:val="28"/>
          <w:szCs w:val="28"/>
        </w:rPr>
      </w:pPr>
    </w:p>
    <w:p w:rsidR="0078612B" w:rsidRPr="000E4291" w:rsidRDefault="0078612B" w:rsidP="0078612B">
      <w:pPr>
        <w:autoSpaceDE w:val="0"/>
        <w:autoSpaceDN w:val="0"/>
        <w:adjustRightInd w:val="0"/>
        <w:spacing w:before="180" w:after="180"/>
        <w:jc w:val="both"/>
        <w:rPr>
          <w:sz w:val="28"/>
        </w:rPr>
      </w:pPr>
    </w:p>
    <w:p w:rsidR="00CF518C" w:rsidRPr="000E4291" w:rsidRDefault="00CF518C" w:rsidP="0078612B">
      <w:pPr>
        <w:rPr>
          <w:rFonts w:ascii="標楷體" w:eastAsia="標楷體" w:hAnsi="標楷體" w:hint="eastAsia"/>
          <w:b/>
          <w:sz w:val="48"/>
          <w:szCs w:val="48"/>
        </w:rPr>
      </w:pPr>
    </w:p>
    <w:sectPr w:rsidR="00CF518C" w:rsidRPr="000E4291" w:rsidSect="00B272F8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83" w:rsidRDefault="000E2883" w:rsidP="00C10440">
      <w:r>
        <w:separator/>
      </w:r>
    </w:p>
  </w:endnote>
  <w:endnote w:type="continuationSeparator" w:id="0">
    <w:p w:rsidR="000E2883" w:rsidRDefault="000E2883" w:rsidP="00C1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, mingliu, 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-UN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83" w:rsidRDefault="002B5E83" w:rsidP="00B272F8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83" w:rsidRDefault="002B5E83">
    <w:pPr>
      <w:pStyle w:val="a7"/>
      <w:jc w:val="center"/>
    </w:pPr>
    <w:fldSimple w:instr="PAGE   \* MERGEFORMAT">
      <w:r w:rsidR="008E30BE" w:rsidRPr="008E30BE">
        <w:rPr>
          <w:noProof/>
          <w:lang w:val="zh-TW"/>
        </w:rPr>
        <w:t>31</w:t>
      </w:r>
    </w:fldSimple>
  </w:p>
  <w:p w:rsidR="002B5E83" w:rsidRDefault="002B5E83" w:rsidP="00B272F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83" w:rsidRDefault="000E2883" w:rsidP="00C10440">
      <w:r>
        <w:separator/>
      </w:r>
    </w:p>
  </w:footnote>
  <w:footnote w:type="continuationSeparator" w:id="0">
    <w:p w:rsidR="000E2883" w:rsidRDefault="000E2883" w:rsidP="00C10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5"/>
    <w:multiLevelType w:val="singleLevel"/>
    <w:tmpl w:val="B5A40D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7"/>
    <w:multiLevelType w:val="singleLevel"/>
    <w:tmpl w:val="6F5A68C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strike w:val="0"/>
      </w:rPr>
    </w:lvl>
  </w:abstractNum>
  <w:abstractNum w:abstractNumId="4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B"/>
    <w:multiLevelType w:val="singleLevel"/>
    <w:tmpl w:val="3BC2EB1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strike w:val="0"/>
      </w:rPr>
    </w:lvl>
  </w:abstractNum>
  <w:abstractNum w:abstractNumId="8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>
    <w:nsid w:val="0000000D"/>
    <w:multiLevelType w:val="singleLevel"/>
    <w:tmpl w:val="0000000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F"/>
    <w:multiLevelType w:val="singleLevel"/>
    <w:tmpl w:val="0000000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>
    <w:nsid w:val="00000010"/>
    <w:multiLevelType w:val="singleLevel"/>
    <w:tmpl w:val="0000001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>
    <w:nsid w:val="05D31D15"/>
    <w:multiLevelType w:val="hybridMultilevel"/>
    <w:tmpl w:val="CE8C64D0"/>
    <w:lvl w:ilvl="0" w:tplc="5DA6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A2426B3"/>
    <w:multiLevelType w:val="hybridMultilevel"/>
    <w:tmpl w:val="DBE8E5C6"/>
    <w:lvl w:ilvl="0" w:tplc="41E436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C902465"/>
    <w:multiLevelType w:val="hybridMultilevel"/>
    <w:tmpl w:val="621C4F6E"/>
    <w:lvl w:ilvl="0" w:tplc="71D0C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4DF5E19"/>
    <w:multiLevelType w:val="hybridMultilevel"/>
    <w:tmpl w:val="4EC692D0"/>
    <w:lvl w:ilvl="0" w:tplc="41E436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A65603"/>
    <w:multiLevelType w:val="hybridMultilevel"/>
    <w:tmpl w:val="31A87C3E"/>
    <w:lvl w:ilvl="0" w:tplc="3E3CD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E3768B7"/>
    <w:multiLevelType w:val="hybridMultilevel"/>
    <w:tmpl w:val="DE5028F6"/>
    <w:lvl w:ilvl="0" w:tplc="DFD698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40"/>
        <w:szCs w:val="5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6156DF"/>
    <w:multiLevelType w:val="hybridMultilevel"/>
    <w:tmpl w:val="E85E25F8"/>
    <w:lvl w:ilvl="0" w:tplc="4A620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09652F5"/>
    <w:multiLevelType w:val="hybridMultilevel"/>
    <w:tmpl w:val="96BC3898"/>
    <w:lvl w:ilvl="0" w:tplc="AD4CE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70E7D76"/>
    <w:multiLevelType w:val="hybridMultilevel"/>
    <w:tmpl w:val="550ADEB4"/>
    <w:lvl w:ilvl="0" w:tplc="2912F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A0F381B"/>
    <w:multiLevelType w:val="hybridMultilevel"/>
    <w:tmpl w:val="5F6ABA08"/>
    <w:lvl w:ilvl="0" w:tplc="822C6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50843C6"/>
    <w:multiLevelType w:val="hybridMultilevel"/>
    <w:tmpl w:val="70D4DA5C"/>
    <w:lvl w:ilvl="0" w:tplc="F0FA58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9E1EE2"/>
    <w:multiLevelType w:val="hybridMultilevel"/>
    <w:tmpl w:val="950A1B58"/>
    <w:lvl w:ilvl="0" w:tplc="8D268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BED349B"/>
    <w:multiLevelType w:val="hybridMultilevel"/>
    <w:tmpl w:val="8034D80A"/>
    <w:lvl w:ilvl="0" w:tplc="4060F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5620AD"/>
    <w:multiLevelType w:val="hybridMultilevel"/>
    <w:tmpl w:val="9F5C0B2A"/>
    <w:lvl w:ilvl="0" w:tplc="5DA6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6818F0"/>
    <w:multiLevelType w:val="hybridMultilevel"/>
    <w:tmpl w:val="DE701C1A"/>
    <w:lvl w:ilvl="0" w:tplc="3E3CD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945C9C"/>
    <w:multiLevelType w:val="hybridMultilevel"/>
    <w:tmpl w:val="43325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A90D12"/>
    <w:multiLevelType w:val="hybridMultilevel"/>
    <w:tmpl w:val="4334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C5788E"/>
    <w:multiLevelType w:val="hybridMultilevel"/>
    <w:tmpl w:val="47D425EE"/>
    <w:lvl w:ilvl="0" w:tplc="41E436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2E32AE"/>
    <w:multiLevelType w:val="hybridMultilevel"/>
    <w:tmpl w:val="99F0FCF6"/>
    <w:lvl w:ilvl="0" w:tplc="E14E1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406EBC"/>
    <w:multiLevelType w:val="hybridMultilevel"/>
    <w:tmpl w:val="2D3CB2B0"/>
    <w:lvl w:ilvl="0" w:tplc="23864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82681F"/>
    <w:multiLevelType w:val="hybridMultilevel"/>
    <w:tmpl w:val="896A4CE8"/>
    <w:lvl w:ilvl="0" w:tplc="66205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5B156AB"/>
    <w:multiLevelType w:val="hybridMultilevel"/>
    <w:tmpl w:val="33ACAAFA"/>
    <w:lvl w:ilvl="0" w:tplc="9E186DFC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0B1196"/>
    <w:multiLevelType w:val="hybridMultilevel"/>
    <w:tmpl w:val="949EF9FA"/>
    <w:lvl w:ilvl="0" w:tplc="3E3CD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3"/>
  </w:num>
  <w:num w:numId="5">
    <w:abstractNumId w:val="23"/>
  </w:num>
  <w:num w:numId="6">
    <w:abstractNumId w:val="16"/>
  </w:num>
  <w:num w:numId="7">
    <w:abstractNumId w:val="31"/>
  </w:num>
  <w:num w:numId="8">
    <w:abstractNumId w:val="18"/>
  </w:num>
  <w:num w:numId="9">
    <w:abstractNumId w:val="21"/>
  </w:num>
  <w:num w:numId="10">
    <w:abstractNumId w:val="24"/>
  </w:num>
  <w:num w:numId="11">
    <w:abstractNumId w:val="32"/>
  </w:num>
  <w:num w:numId="12">
    <w:abstractNumId w:val="14"/>
  </w:num>
  <w:num w:numId="13">
    <w:abstractNumId w:val="19"/>
  </w:num>
  <w:num w:numId="14">
    <w:abstractNumId w:val="30"/>
  </w:num>
  <w:num w:numId="15">
    <w:abstractNumId w:val="20"/>
  </w:num>
  <w:num w:numId="16">
    <w:abstractNumId w:val="26"/>
  </w:num>
  <w:num w:numId="17">
    <w:abstractNumId w:val="3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29"/>
  </w:num>
  <w:num w:numId="30">
    <w:abstractNumId w:val="1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25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781"/>
    <w:rsid w:val="0001037E"/>
    <w:rsid w:val="000213AE"/>
    <w:rsid w:val="000576FA"/>
    <w:rsid w:val="00065D97"/>
    <w:rsid w:val="000866F3"/>
    <w:rsid w:val="00091C1C"/>
    <w:rsid w:val="000A13EE"/>
    <w:rsid w:val="000A5663"/>
    <w:rsid w:val="000C5246"/>
    <w:rsid w:val="000D5146"/>
    <w:rsid w:val="000E2883"/>
    <w:rsid w:val="000E4291"/>
    <w:rsid w:val="000E5137"/>
    <w:rsid w:val="00102CA2"/>
    <w:rsid w:val="001234BA"/>
    <w:rsid w:val="00143358"/>
    <w:rsid w:val="0015356C"/>
    <w:rsid w:val="001801C8"/>
    <w:rsid w:val="00187AA4"/>
    <w:rsid w:val="0019464F"/>
    <w:rsid w:val="001976B3"/>
    <w:rsid w:val="001A2A43"/>
    <w:rsid w:val="001F3F44"/>
    <w:rsid w:val="00211AA3"/>
    <w:rsid w:val="0022146E"/>
    <w:rsid w:val="00243E99"/>
    <w:rsid w:val="00283912"/>
    <w:rsid w:val="002921A9"/>
    <w:rsid w:val="002B46A4"/>
    <w:rsid w:val="002B5E83"/>
    <w:rsid w:val="002C2288"/>
    <w:rsid w:val="002D675D"/>
    <w:rsid w:val="0030248D"/>
    <w:rsid w:val="00310DCB"/>
    <w:rsid w:val="00322D47"/>
    <w:rsid w:val="00392065"/>
    <w:rsid w:val="003A3255"/>
    <w:rsid w:val="003A47F0"/>
    <w:rsid w:val="003A651B"/>
    <w:rsid w:val="003B79B2"/>
    <w:rsid w:val="003D0798"/>
    <w:rsid w:val="0040095C"/>
    <w:rsid w:val="0044795B"/>
    <w:rsid w:val="00454A28"/>
    <w:rsid w:val="00470B35"/>
    <w:rsid w:val="00485FDB"/>
    <w:rsid w:val="0048664F"/>
    <w:rsid w:val="00504318"/>
    <w:rsid w:val="00527584"/>
    <w:rsid w:val="005337FD"/>
    <w:rsid w:val="005622C6"/>
    <w:rsid w:val="00585545"/>
    <w:rsid w:val="005A744E"/>
    <w:rsid w:val="005A7781"/>
    <w:rsid w:val="00601790"/>
    <w:rsid w:val="00644F7E"/>
    <w:rsid w:val="0068466D"/>
    <w:rsid w:val="006B2B39"/>
    <w:rsid w:val="006B3414"/>
    <w:rsid w:val="006E7A0D"/>
    <w:rsid w:val="00706FE8"/>
    <w:rsid w:val="00715B35"/>
    <w:rsid w:val="007419BD"/>
    <w:rsid w:val="007644D2"/>
    <w:rsid w:val="00780516"/>
    <w:rsid w:val="0078612B"/>
    <w:rsid w:val="00787518"/>
    <w:rsid w:val="007A0809"/>
    <w:rsid w:val="007D56C6"/>
    <w:rsid w:val="0081163B"/>
    <w:rsid w:val="00821D6F"/>
    <w:rsid w:val="00836AC1"/>
    <w:rsid w:val="00843649"/>
    <w:rsid w:val="00847ADC"/>
    <w:rsid w:val="00854A1B"/>
    <w:rsid w:val="008749B4"/>
    <w:rsid w:val="0088131A"/>
    <w:rsid w:val="008858E4"/>
    <w:rsid w:val="0089166E"/>
    <w:rsid w:val="008D6D6C"/>
    <w:rsid w:val="008E30BE"/>
    <w:rsid w:val="00911F7D"/>
    <w:rsid w:val="00980851"/>
    <w:rsid w:val="00984F0C"/>
    <w:rsid w:val="00997077"/>
    <w:rsid w:val="009A7A99"/>
    <w:rsid w:val="009E58DD"/>
    <w:rsid w:val="009E5A37"/>
    <w:rsid w:val="009F09B0"/>
    <w:rsid w:val="009F45CC"/>
    <w:rsid w:val="00A23081"/>
    <w:rsid w:val="00A4516D"/>
    <w:rsid w:val="00A65E34"/>
    <w:rsid w:val="00AB449C"/>
    <w:rsid w:val="00B15258"/>
    <w:rsid w:val="00B25692"/>
    <w:rsid w:val="00B272F8"/>
    <w:rsid w:val="00B520AB"/>
    <w:rsid w:val="00B61356"/>
    <w:rsid w:val="00B6786F"/>
    <w:rsid w:val="00B82BC5"/>
    <w:rsid w:val="00B96622"/>
    <w:rsid w:val="00BA3A22"/>
    <w:rsid w:val="00BB360B"/>
    <w:rsid w:val="00C04D4E"/>
    <w:rsid w:val="00C10440"/>
    <w:rsid w:val="00C22F28"/>
    <w:rsid w:val="00C527CC"/>
    <w:rsid w:val="00C9234B"/>
    <w:rsid w:val="00CA4D95"/>
    <w:rsid w:val="00CD021D"/>
    <w:rsid w:val="00CF518C"/>
    <w:rsid w:val="00D22360"/>
    <w:rsid w:val="00D84BD3"/>
    <w:rsid w:val="00D96AD8"/>
    <w:rsid w:val="00DB54B9"/>
    <w:rsid w:val="00DC7E0A"/>
    <w:rsid w:val="00DE1026"/>
    <w:rsid w:val="00DF7148"/>
    <w:rsid w:val="00E10F3C"/>
    <w:rsid w:val="00E212EE"/>
    <w:rsid w:val="00E22C73"/>
    <w:rsid w:val="00E30834"/>
    <w:rsid w:val="00E44725"/>
    <w:rsid w:val="00ED2A44"/>
    <w:rsid w:val="00EF1945"/>
    <w:rsid w:val="00F169EC"/>
    <w:rsid w:val="00F37ED0"/>
    <w:rsid w:val="00F47658"/>
    <w:rsid w:val="00F518FF"/>
    <w:rsid w:val="00F55429"/>
    <w:rsid w:val="00F87FD1"/>
    <w:rsid w:val="00FA30ED"/>
    <w:rsid w:val="00FD75F7"/>
    <w:rsid w:val="00FE323D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91"/>
        <o:r id="V:Rule2" type="connector" idref="#_x0000_s1093"/>
        <o:r id="V:Rule3" type="connector" idref="#_x0000_s1094"/>
        <o:r id="V:Rule4" type="connector" idref="#_x0000_s1095"/>
        <o:r id="V:Rule5" type="connector" idref="#_x0000_s1096"/>
        <o:r id="V:Rule6" type="connector" idref="#_x0000_s1097"/>
        <o:r id="V:Rule7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82BC5"/>
    <w:pPr>
      <w:keepNext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qFormat/>
    <w:rsid w:val="0078612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780516"/>
    <w:pPr>
      <w:ind w:leftChars="200" w:left="480"/>
    </w:pPr>
  </w:style>
  <w:style w:type="table" w:styleId="a4">
    <w:name w:val="Table Grid"/>
    <w:basedOn w:val="a1"/>
    <w:rsid w:val="0078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1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10440"/>
    <w:rPr>
      <w:kern w:val="2"/>
    </w:rPr>
  </w:style>
  <w:style w:type="paragraph" w:styleId="a7">
    <w:name w:val="footer"/>
    <w:basedOn w:val="a"/>
    <w:link w:val="a8"/>
    <w:uiPriority w:val="99"/>
    <w:rsid w:val="00C1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0440"/>
    <w:rPr>
      <w:kern w:val="2"/>
    </w:rPr>
  </w:style>
  <w:style w:type="paragraph" w:styleId="2">
    <w:name w:val="Body Text Indent 2"/>
    <w:basedOn w:val="a"/>
    <w:link w:val="20"/>
    <w:rsid w:val="00DC7E0A"/>
    <w:pPr>
      <w:ind w:left="212" w:hangingChars="106" w:hanging="212"/>
      <w:jc w:val="both"/>
    </w:pPr>
    <w:rPr>
      <w:rFonts w:ascii="標楷體" w:eastAsia="標楷體"/>
      <w:sz w:val="20"/>
    </w:rPr>
  </w:style>
  <w:style w:type="character" w:customStyle="1" w:styleId="20">
    <w:name w:val="本文縮排 2 字元"/>
    <w:link w:val="2"/>
    <w:rsid w:val="00DC7E0A"/>
    <w:rPr>
      <w:rFonts w:ascii="標楷體" w:eastAsia="標楷體"/>
      <w:kern w:val="2"/>
      <w:szCs w:val="24"/>
    </w:rPr>
  </w:style>
  <w:style w:type="paragraph" w:styleId="21">
    <w:name w:val="Body Text 2"/>
    <w:basedOn w:val="a"/>
    <w:link w:val="22"/>
    <w:rsid w:val="00DC7E0A"/>
    <w:pPr>
      <w:spacing w:line="0" w:lineRule="atLeast"/>
    </w:pPr>
    <w:rPr>
      <w:sz w:val="20"/>
    </w:rPr>
  </w:style>
  <w:style w:type="character" w:customStyle="1" w:styleId="22">
    <w:name w:val="本文 2 字元"/>
    <w:link w:val="21"/>
    <w:rsid w:val="00DC7E0A"/>
    <w:rPr>
      <w:kern w:val="2"/>
      <w:szCs w:val="24"/>
    </w:rPr>
  </w:style>
  <w:style w:type="character" w:customStyle="1" w:styleId="10">
    <w:name w:val="標題 1 字元"/>
    <w:link w:val="1"/>
    <w:rsid w:val="00B82BC5"/>
    <w:rPr>
      <w:rFonts w:ascii="Arial" w:eastAsia="標楷體" w:hAnsi="Arial"/>
      <w:b/>
      <w:bCs/>
      <w:kern w:val="52"/>
      <w:sz w:val="32"/>
      <w:szCs w:val="52"/>
    </w:rPr>
  </w:style>
  <w:style w:type="character" w:styleId="a9">
    <w:name w:val="Hyperlink"/>
    <w:rsid w:val="00B82BC5"/>
    <w:rPr>
      <w:color w:val="0000FF"/>
      <w:u w:val="single"/>
    </w:rPr>
  </w:style>
  <w:style w:type="paragraph" w:styleId="aa">
    <w:name w:val="annotation text"/>
    <w:basedOn w:val="a"/>
    <w:link w:val="ab"/>
    <w:rsid w:val="00B82BC5"/>
  </w:style>
  <w:style w:type="character" w:customStyle="1" w:styleId="ab">
    <w:name w:val="註解文字 字元"/>
    <w:link w:val="aa"/>
    <w:rsid w:val="00B82BC5"/>
    <w:rPr>
      <w:kern w:val="2"/>
      <w:sz w:val="24"/>
      <w:szCs w:val="24"/>
    </w:rPr>
  </w:style>
  <w:style w:type="character" w:customStyle="1" w:styleId="30">
    <w:name w:val="標題 3 字元"/>
    <w:link w:val="3"/>
    <w:rsid w:val="0078612B"/>
    <w:rPr>
      <w:rFonts w:ascii="Arial" w:hAnsi="Arial"/>
      <w:b/>
      <w:bCs/>
      <w:kern w:val="2"/>
      <w:sz w:val="36"/>
      <w:szCs w:val="36"/>
    </w:rPr>
  </w:style>
  <w:style w:type="character" w:customStyle="1" w:styleId="textstory1">
    <w:name w:val="textstory1"/>
    <w:basedOn w:val="a0"/>
    <w:rsid w:val="0078612B"/>
  </w:style>
  <w:style w:type="paragraph" w:styleId="Web">
    <w:name w:val="Normal (Web)"/>
    <w:basedOn w:val="a"/>
    <w:rsid w:val="0078612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c">
    <w:name w:val="page number"/>
    <w:basedOn w:val="a0"/>
    <w:rsid w:val="0078612B"/>
  </w:style>
  <w:style w:type="paragraph" w:styleId="ad">
    <w:name w:val="Document Map"/>
    <w:basedOn w:val="a"/>
    <w:link w:val="ae"/>
    <w:rsid w:val="0078612B"/>
    <w:pPr>
      <w:shd w:val="clear" w:color="auto" w:fill="000080"/>
    </w:pPr>
    <w:rPr>
      <w:rFonts w:ascii="Arial" w:hAnsi="Arial"/>
    </w:rPr>
  </w:style>
  <w:style w:type="character" w:customStyle="1" w:styleId="ae">
    <w:name w:val="文件引導模式 字元"/>
    <w:link w:val="ad"/>
    <w:rsid w:val="0078612B"/>
    <w:rPr>
      <w:rFonts w:ascii="Arial" w:hAnsi="Arial"/>
      <w:kern w:val="2"/>
      <w:sz w:val="24"/>
      <w:szCs w:val="24"/>
      <w:shd w:val="clear" w:color="auto" w:fill="000080"/>
    </w:rPr>
  </w:style>
  <w:style w:type="paragraph" w:styleId="af">
    <w:name w:val="Note Heading"/>
    <w:basedOn w:val="a"/>
    <w:next w:val="a"/>
    <w:link w:val="af0"/>
    <w:rsid w:val="0078612B"/>
    <w:pPr>
      <w:jc w:val="center"/>
    </w:pPr>
    <w:rPr>
      <w:rFonts w:eastAsia="標楷體"/>
      <w:kern w:val="0"/>
      <w:sz w:val="26"/>
      <w:szCs w:val="16"/>
      <w:lang w:val="zh-TW"/>
    </w:rPr>
  </w:style>
  <w:style w:type="character" w:customStyle="1" w:styleId="af0">
    <w:name w:val="註釋標題 字元"/>
    <w:link w:val="af"/>
    <w:rsid w:val="0078612B"/>
    <w:rPr>
      <w:rFonts w:eastAsia="標楷體"/>
      <w:sz w:val="26"/>
      <w:szCs w:val="16"/>
      <w:lang w:val="zh-TW"/>
    </w:rPr>
  </w:style>
  <w:style w:type="paragraph" w:styleId="af1">
    <w:name w:val="Closing"/>
    <w:basedOn w:val="a"/>
    <w:link w:val="af2"/>
    <w:rsid w:val="0078612B"/>
    <w:pPr>
      <w:ind w:leftChars="1800" w:left="100"/>
    </w:pPr>
    <w:rPr>
      <w:rFonts w:eastAsia="標楷體"/>
      <w:kern w:val="0"/>
      <w:sz w:val="26"/>
      <w:szCs w:val="16"/>
      <w:lang w:val="zh-TW"/>
    </w:rPr>
  </w:style>
  <w:style w:type="character" w:customStyle="1" w:styleId="af2">
    <w:name w:val="結語 字元"/>
    <w:link w:val="af1"/>
    <w:rsid w:val="0078612B"/>
    <w:rPr>
      <w:rFonts w:eastAsia="標楷體"/>
      <w:sz w:val="26"/>
      <w:szCs w:val="16"/>
      <w:lang w:val="zh-TW"/>
    </w:rPr>
  </w:style>
  <w:style w:type="paragraph" w:styleId="af3">
    <w:name w:val="Body Text Indent"/>
    <w:basedOn w:val="a"/>
    <w:link w:val="af4"/>
    <w:rsid w:val="0078612B"/>
    <w:pPr>
      <w:ind w:firstLineChars="200" w:firstLine="520"/>
      <w:jc w:val="both"/>
    </w:pPr>
    <w:rPr>
      <w:rFonts w:eastAsia="標楷體"/>
      <w:sz w:val="26"/>
    </w:rPr>
  </w:style>
  <w:style w:type="character" w:customStyle="1" w:styleId="af4">
    <w:name w:val="本文縮排 字元"/>
    <w:link w:val="af3"/>
    <w:rsid w:val="0078612B"/>
    <w:rPr>
      <w:rFonts w:eastAsia="標楷體"/>
      <w:kern w:val="2"/>
      <w:sz w:val="26"/>
      <w:szCs w:val="24"/>
    </w:rPr>
  </w:style>
  <w:style w:type="paragraph" w:customStyle="1" w:styleId="mbody">
    <w:name w:val="mbody"/>
    <w:basedOn w:val="a"/>
    <w:rsid w:val="0078612B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kern w:val="0"/>
    </w:rPr>
  </w:style>
  <w:style w:type="paragraph" w:customStyle="1" w:styleId="af5">
    <w:name w:val="(一)內文"/>
    <w:basedOn w:val="af3"/>
    <w:rsid w:val="0078612B"/>
    <w:pPr>
      <w:adjustRightInd w:val="0"/>
      <w:snapToGrid w:val="0"/>
      <w:spacing w:line="288" w:lineRule="auto"/>
      <w:ind w:left="1232" w:firstLineChars="0" w:hanging="546"/>
    </w:pPr>
    <w:rPr>
      <w:color w:val="000000"/>
      <w:sz w:val="32"/>
      <w:szCs w:val="20"/>
    </w:rPr>
  </w:style>
  <w:style w:type="paragraph" w:customStyle="1" w:styleId="11">
    <w:name w:val="1內文"/>
    <w:basedOn w:val="af3"/>
    <w:rsid w:val="0078612B"/>
    <w:pPr>
      <w:adjustRightInd w:val="0"/>
      <w:snapToGrid w:val="0"/>
      <w:spacing w:line="288" w:lineRule="auto"/>
      <w:ind w:leftChars="420" w:left="1245" w:hangingChars="74" w:hanging="237"/>
    </w:pPr>
    <w:rPr>
      <w:sz w:val="32"/>
      <w:szCs w:val="20"/>
    </w:rPr>
  </w:style>
  <w:style w:type="paragraph" w:customStyle="1" w:styleId="af6">
    <w:name w:val="(一)內文分段"/>
    <w:basedOn w:val="af3"/>
    <w:rsid w:val="0078612B"/>
    <w:pPr>
      <w:adjustRightInd w:val="0"/>
      <w:snapToGrid w:val="0"/>
      <w:spacing w:line="288" w:lineRule="auto"/>
      <w:ind w:left="924" w:firstLineChars="0" w:firstLine="672"/>
    </w:pPr>
    <w:rPr>
      <w:color w:val="000000"/>
      <w:sz w:val="32"/>
      <w:szCs w:val="20"/>
    </w:rPr>
  </w:style>
  <w:style w:type="paragraph" w:customStyle="1" w:styleId="12">
    <w:name w:val="1.內文"/>
    <w:basedOn w:val="a"/>
    <w:rsid w:val="0078612B"/>
    <w:pPr>
      <w:adjustRightInd w:val="0"/>
      <w:snapToGrid w:val="0"/>
      <w:spacing w:line="460" w:lineRule="exact"/>
      <w:ind w:leftChars="257" w:left="875" w:hangingChars="86" w:hanging="258"/>
      <w:textAlignment w:val="baseline"/>
    </w:pPr>
    <w:rPr>
      <w:rFonts w:eastAsia="標楷體"/>
      <w:color w:val="000000"/>
      <w:spacing w:val="20"/>
      <w:kern w:val="0"/>
      <w:sz w:val="28"/>
      <w:szCs w:val="27"/>
    </w:rPr>
  </w:style>
  <w:style w:type="paragraph" w:styleId="31">
    <w:name w:val="Body Text Indent 3"/>
    <w:basedOn w:val="a"/>
    <w:link w:val="32"/>
    <w:rsid w:val="0078612B"/>
    <w:pPr>
      <w:ind w:left="719" w:firstLineChars="200" w:firstLine="480"/>
      <w:jc w:val="both"/>
    </w:pPr>
    <w:rPr>
      <w:rFonts w:eastAsia="標楷體"/>
    </w:rPr>
  </w:style>
  <w:style w:type="character" w:customStyle="1" w:styleId="32">
    <w:name w:val="本文縮排 3 字元"/>
    <w:link w:val="31"/>
    <w:rsid w:val="0078612B"/>
    <w:rPr>
      <w:rFonts w:eastAsia="標楷體"/>
      <w:kern w:val="2"/>
      <w:sz w:val="24"/>
      <w:szCs w:val="24"/>
    </w:rPr>
  </w:style>
  <w:style w:type="character" w:customStyle="1" w:styleId="box">
    <w:name w:val="box"/>
    <w:basedOn w:val="a0"/>
    <w:rsid w:val="0078612B"/>
  </w:style>
  <w:style w:type="paragraph" w:styleId="af7">
    <w:name w:val="Body Text"/>
    <w:basedOn w:val="a"/>
    <w:link w:val="af8"/>
    <w:rsid w:val="0078612B"/>
    <w:pPr>
      <w:spacing w:beforeLines="50"/>
      <w:jc w:val="both"/>
    </w:pPr>
    <w:rPr>
      <w:rFonts w:eastAsia="標楷體"/>
      <w:sz w:val="20"/>
    </w:rPr>
  </w:style>
  <w:style w:type="character" w:customStyle="1" w:styleId="af8">
    <w:name w:val="本文 字元"/>
    <w:link w:val="af7"/>
    <w:rsid w:val="0078612B"/>
    <w:rPr>
      <w:rFonts w:eastAsia="標楷體"/>
      <w:kern w:val="2"/>
      <w:szCs w:val="24"/>
    </w:rPr>
  </w:style>
  <w:style w:type="character" w:styleId="af9">
    <w:name w:val="FollowedHyperlink"/>
    <w:rsid w:val="0078612B"/>
    <w:rPr>
      <w:color w:val="800080"/>
      <w:u w:val="single"/>
    </w:rPr>
  </w:style>
  <w:style w:type="character" w:customStyle="1" w:styleId="Aquarius">
    <w:name w:val="Aquarius"/>
    <w:semiHidden/>
    <w:rsid w:val="0078612B"/>
    <w:rPr>
      <w:rFonts w:ascii="Arial" w:eastAsia="新細明體" w:hAnsi="Arial" w:cs="Arial"/>
      <w:color w:val="auto"/>
      <w:sz w:val="18"/>
      <w:szCs w:val="20"/>
    </w:rPr>
  </w:style>
  <w:style w:type="character" w:styleId="afa">
    <w:name w:val="Emphasis"/>
    <w:qFormat/>
    <w:rsid w:val="0078612B"/>
    <w:rPr>
      <w:i/>
      <w:iCs/>
    </w:rPr>
  </w:style>
  <w:style w:type="paragraph" w:styleId="33">
    <w:name w:val="Body Text 3"/>
    <w:basedOn w:val="a"/>
    <w:link w:val="34"/>
    <w:rsid w:val="0078612B"/>
    <w:pPr>
      <w:spacing w:line="0" w:lineRule="atLeast"/>
      <w:jc w:val="center"/>
    </w:pPr>
    <w:rPr>
      <w:b/>
      <w:bCs/>
      <w:sz w:val="22"/>
    </w:rPr>
  </w:style>
  <w:style w:type="character" w:customStyle="1" w:styleId="34">
    <w:name w:val="本文 3 字元"/>
    <w:link w:val="33"/>
    <w:rsid w:val="0078612B"/>
    <w:rPr>
      <w:b/>
      <w:bCs/>
      <w:kern w:val="2"/>
      <w:sz w:val="22"/>
      <w:szCs w:val="24"/>
    </w:rPr>
  </w:style>
  <w:style w:type="paragraph" w:styleId="afb">
    <w:name w:val="Balloon Text"/>
    <w:basedOn w:val="a"/>
    <w:link w:val="afc"/>
    <w:rsid w:val="0078612B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rsid w:val="0078612B"/>
    <w:rPr>
      <w:rFonts w:ascii="Arial" w:hAnsi="Arial"/>
      <w:kern w:val="2"/>
      <w:sz w:val="18"/>
      <w:szCs w:val="18"/>
    </w:rPr>
  </w:style>
  <w:style w:type="paragraph" w:customStyle="1" w:styleId="13">
    <w:name w:val="標題1"/>
    <w:basedOn w:val="a"/>
    <w:rsid w:val="0078612B"/>
    <w:pPr>
      <w:spacing w:afterLines="100" w:line="400" w:lineRule="exact"/>
      <w:jc w:val="center"/>
    </w:pPr>
    <w:rPr>
      <w:rFonts w:eastAsia="標楷體"/>
      <w:sz w:val="32"/>
      <w:szCs w:val="20"/>
    </w:rPr>
  </w:style>
  <w:style w:type="paragraph" w:customStyle="1" w:styleId="14">
    <w:name w:val="樣式1"/>
    <w:basedOn w:val="13"/>
    <w:rsid w:val="0078612B"/>
    <w:pPr>
      <w:spacing w:afterLines="0" w:line="400" w:lineRule="atLeast"/>
      <w:jc w:val="left"/>
    </w:pPr>
    <w:rPr>
      <w:b/>
      <w:bCs/>
    </w:rPr>
  </w:style>
  <w:style w:type="table" w:customStyle="1" w:styleId="15">
    <w:name w:val="表格格線1"/>
    <w:basedOn w:val="a1"/>
    <w:next w:val="a4"/>
    <w:rsid w:val="007861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內文一"/>
    <w:basedOn w:val="a"/>
    <w:rsid w:val="0078612B"/>
    <w:pPr>
      <w:kinsoku w:val="0"/>
      <w:overflowPunct w:val="0"/>
      <w:spacing w:before="60"/>
      <w:ind w:left="28" w:right="28"/>
      <w:jc w:val="both"/>
    </w:pPr>
    <w:rPr>
      <w:rFonts w:eastAsia="標楷體"/>
      <w:sz w:val="26"/>
      <w:szCs w:val="20"/>
    </w:rPr>
  </w:style>
  <w:style w:type="paragraph" w:customStyle="1" w:styleId="Default">
    <w:name w:val="Default"/>
    <w:rsid w:val="00AB449C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449C"/>
    <w:pPr>
      <w:autoSpaceDE/>
    </w:pPr>
    <w:rPr>
      <w:rFonts w:ascii="標楷體" w:eastAsia="標楷體" w:hAnsi="標楷體" w:cs="標楷體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2377</Words>
  <Characters>13549</Characters>
  <Application>Microsoft Office Word</Application>
  <DocSecurity>0</DocSecurity>
  <Lines>112</Lines>
  <Paragraphs>31</Paragraphs>
  <ScaleCrop>false</ScaleCrop>
  <Company>CMT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香茹良好農業規範(TGAP)</dc:title>
  <dc:creator>fa01</dc:creator>
  <cp:lastModifiedBy>USER</cp:lastModifiedBy>
  <cp:revision>2</cp:revision>
  <cp:lastPrinted>2017-09-14T00:56:00Z</cp:lastPrinted>
  <dcterms:created xsi:type="dcterms:W3CDTF">2017-10-19T11:07:00Z</dcterms:created>
  <dcterms:modified xsi:type="dcterms:W3CDTF">2017-10-19T11:07:00Z</dcterms:modified>
</cp:coreProperties>
</file>