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1D" w:rsidRPr="000076DD" w:rsidRDefault="00484791">
      <w:pPr>
        <w:pStyle w:val="Standard"/>
        <w:rPr>
          <w:rFonts w:ascii="標楷體" w:eastAsia="標楷體" w:hAnsi="標楷體"/>
          <w:sz w:val="32"/>
          <w:szCs w:val="32"/>
        </w:rPr>
      </w:pPr>
      <w:r w:rsidRPr="000076DD">
        <w:rPr>
          <w:rFonts w:ascii="標楷體" w:eastAsia="標楷體" w:hAnsi="標楷體"/>
          <w:b/>
          <w:sz w:val="32"/>
          <w:szCs w:val="32"/>
        </w:rPr>
        <w:t>花蓮縣</w:t>
      </w:r>
      <w:r w:rsidR="00D867CB" w:rsidRPr="000076DD">
        <w:rPr>
          <w:rFonts w:ascii="標楷體" w:eastAsia="標楷體" w:hAnsi="標楷體"/>
          <w:b/>
          <w:sz w:val="32"/>
          <w:szCs w:val="32"/>
        </w:rPr>
        <w:t>吉安鄉</w:t>
      </w:r>
      <w:r w:rsidRPr="000076DD">
        <w:rPr>
          <w:rFonts w:ascii="標楷體" w:eastAsia="標楷體" w:hAnsi="標楷體"/>
          <w:b/>
          <w:sz w:val="32"/>
          <w:szCs w:val="32"/>
        </w:rPr>
        <w:t>公所債權憑證管理要點</w:t>
      </w:r>
    </w:p>
    <w:p w:rsidR="007C5F1D" w:rsidRPr="00361CDD" w:rsidRDefault="00484791">
      <w:pPr>
        <w:pStyle w:val="Standard"/>
        <w:jc w:val="right"/>
        <w:rPr>
          <w:rFonts w:ascii="標楷體" w:eastAsia="標楷體" w:hAnsi="標楷體"/>
          <w:sz w:val="20"/>
          <w:szCs w:val="20"/>
        </w:rPr>
      </w:pPr>
      <w:r w:rsidRPr="00361CDD">
        <w:rPr>
          <w:rFonts w:ascii="標楷體" w:eastAsia="標楷體" w:hAnsi="標楷體"/>
          <w:sz w:val="20"/>
          <w:szCs w:val="20"/>
        </w:rPr>
        <w:t>中華民國</w:t>
      </w:r>
      <w:r w:rsidR="00D867CB" w:rsidRPr="00361CDD">
        <w:rPr>
          <w:rFonts w:ascii="標楷體" w:eastAsia="標楷體" w:hAnsi="標楷體"/>
          <w:sz w:val="20"/>
          <w:szCs w:val="20"/>
        </w:rPr>
        <w:t>112</w:t>
      </w:r>
      <w:r w:rsidRPr="00361CDD">
        <w:rPr>
          <w:rFonts w:ascii="標楷體" w:eastAsia="標楷體" w:hAnsi="標楷體"/>
          <w:sz w:val="20"/>
          <w:szCs w:val="20"/>
        </w:rPr>
        <w:t>年</w:t>
      </w:r>
      <w:r w:rsidR="00D867CB" w:rsidRPr="00361CDD">
        <w:rPr>
          <w:rFonts w:ascii="標楷體" w:eastAsia="標楷體" w:hAnsi="標楷體"/>
          <w:sz w:val="20"/>
          <w:szCs w:val="20"/>
        </w:rPr>
        <w:t>2</w:t>
      </w:r>
      <w:r w:rsidRPr="00361CDD">
        <w:rPr>
          <w:rFonts w:ascii="標楷體" w:eastAsia="標楷體" w:hAnsi="標楷體"/>
          <w:sz w:val="20"/>
          <w:szCs w:val="20"/>
        </w:rPr>
        <w:t>月</w:t>
      </w:r>
      <w:r w:rsidR="00BC0148">
        <w:rPr>
          <w:rFonts w:ascii="標楷體" w:eastAsia="標楷體" w:hAnsi="標楷體"/>
          <w:sz w:val="20"/>
          <w:szCs w:val="20"/>
        </w:rPr>
        <w:t>23</w:t>
      </w:r>
      <w:r w:rsidRPr="00361CDD">
        <w:rPr>
          <w:rFonts w:ascii="標楷體" w:eastAsia="標楷體" w:hAnsi="標楷體"/>
          <w:sz w:val="20"/>
          <w:szCs w:val="20"/>
        </w:rPr>
        <w:t>日字第</w:t>
      </w:r>
      <w:r w:rsidR="00E474F5" w:rsidRPr="00E474F5">
        <w:rPr>
          <w:rFonts w:ascii="標楷體" w:eastAsia="標楷體" w:hAnsi="標楷體"/>
          <w:sz w:val="20"/>
          <w:szCs w:val="20"/>
        </w:rPr>
        <w:t>1120004901</w:t>
      </w:r>
      <w:r w:rsidRPr="00361CDD">
        <w:rPr>
          <w:rFonts w:ascii="標楷體" w:eastAsia="標楷體" w:hAnsi="標楷體"/>
          <w:sz w:val="20"/>
          <w:szCs w:val="20"/>
        </w:rPr>
        <w:t>號函</w:t>
      </w:r>
      <w:r w:rsidR="000076DD">
        <w:rPr>
          <w:rFonts w:ascii="標楷體" w:eastAsia="標楷體" w:hAnsi="標楷體"/>
          <w:sz w:val="20"/>
          <w:szCs w:val="20"/>
        </w:rPr>
        <w:t>發布</w:t>
      </w:r>
    </w:p>
    <w:p w:rsidR="007C5F1D" w:rsidRPr="000076DD" w:rsidRDefault="00484791">
      <w:pPr>
        <w:pStyle w:val="Standard"/>
        <w:spacing w:line="440" w:lineRule="exact"/>
        <w:ind w:left="480" w:hanging="48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一、花蓮縣</w:t>
      </w:r>
      <w:r w:rsidR="00D867CB" w:rsidRPr="000076DD">
        <w:rPr>
          <w:rFonts w:ascii="標楷體" w:eastAsia="標楷體" w:hAnsi="標楷體"/>
          <w:sz w:val="26"/>
          <w:szCs w:val="26"/>
        </w:rPr>
        <w:t>吉安鄉</w:t>
      </w:r>
      <w:r w:rsidRPr="000076DD">
        <w:rPr>
          <w:rFonts w:ascii="標楷體" w:eastAsia="標楷體" w:hAnsi="標楷體"/>
          <w:sz w:val="26"/>
          <w:szCs w:val="26"/>
        </w:rPr>
        <w:t>公所 (以下簡稱本所) 為加強管理本所各業務單位取得之債權憑證，確保本所權益，特訂定本要點。</w:t>
      </w:r>
      <w:r w:rsidRPr="000076DD">
        <w:rPr>
          <w:rFonts w:ascii="標楷體" w:eastAsia="標楷體" w:hAnsi="標楷體"/>
          <w:sz w:val="26"/>
          <w:szCs w:val="26"/>
        </w:rPr>
        <w:tab/>
      </w:r>
    </w:p>
    <w:p w:rsidR="007C5F1D" w:rsidRPr="000076DD" w:rsidRDefault="00484791">
      <w:pPr>
        <w:pStyle w:val="Standard"/>
        <w:spacing w:line="440" w:lineRule="exact"/>
        <w:ind w:left="480" w:hanging="48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二、本要點所稱債權憑證，指民事執行事件及行政執行事件，經強制執行無效果，由執行法院或行政執行</w:t>
      </w:r>
      <w:r w:rsidR="00572620" w:rsidRPr="000076DD">
        <w:rPr>
          <w:rFonts w:ascii="標楷體" w:eastAsia="標楷體" w:hAnsi="標楷體"/>
          <w:sz w:val="26"/>
          <w:szCs w:val="26"/>
        </w:rPr>
        <w:t>機關</w:t>
      </w:r>
      <w:r w:rsidRPr="000076DD">
        <w:rPr>
          <w:rFonts w:ascii="標楷體" w:eastAsia="標楷體" w:hAnsi="標楷體"/>
          <w:sz w:val="26"/>
          <w:szCs w:val="26"/>
        </w:rPr>
        <w:t>發給之債權憑證</w:t>
      </w:r>
      <w:r w:rsidR="0032234B" w:rsidRPr="000076DD">
        <w:rPr>
          <w:rFonts w:ascii="標楷體" w:eastAsia="標楷體" w:hAnsi="標楷體"/>
          <w:sz w:val="26"/>
          <w:szCs w:val="26"/>
        </w:rPr>
        <w:t>或執行憑證</w:t>
      </w:r>
      <w:r w:rsidRPr="000076DD">
        <w:rPr>
          <w:rFonts w:ascii="標楷體" w:eastAsia="標楷體" w:hAnsi="標楷體"/>
          <w:sz w:val="26"/>
          <w:szCs w:val="26"/>
        </w:rPr>
        <w:t>。</w:t>
      </w:r>
    </w:p>
    <w:p w:rsidR="007C5F1D" w:rsidRPr="000076DD" w:rsidRDefault="00484791">
      <w:pPr>
        <w:pStyle w:val="Standard"/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債權憑證之登錄、保管及清理，除其他法令另有規定外，依本要點規定辦理。</w:t>
      </w:r>
    </w:p>
    <w:p w:rsidR="007C5F1D" w:rsidRPr="000076DD" w:rsidRDefault="00484791" w:rsidP="000076DD">
      <w:pPr>
        <w:pStyle w:val="Standard"/>
        <w:spacing w:line="44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三、本所業務單位取得執行法院或行政執行</w:t>
      </w:r>
      <w:r w:rsidR="00572620" w:rsidRPr="000076DD">
        <w:rPr>
          <w:rFonts w:ascii="標楷體" w:eastAsia="標楷體" w:hAnsi="標楷體"/>
          <w:sz w:val="26"/>
          <w:szCs w:val="26"/>
        </w:rPr>
        <w:t>機關</w:t>
      </w:r>
      <w:r w:rsidRPr="000076DD">
        <w:rPr>
          <w:rFonts w:ascii="標楷體" w:eastAsia="標楷體" w:hAnsi="標楷體"/>
          <w:sz w:val="26"/>
          <w:szCs w:val="26"/>
        </w:rPr>
        <w:t>發給之債權憑證，其處理程序如下：</w:t>
      </w:r>
    </w:p>
    <w:p w:rsidR="007C5F1D" w:rsidRPr="000076DD" w:rsidRDefault="00484791">
      <w:pPr>
        <w:pStyle w:val="Standard"/>
        <w:spacing w:line="440" w:lineRule="exact"/>
        <w:ind w:left="1200" w:hanging="72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（一）</w:t>
      </w:r>
      <w:r w:rsidR="00610C1A" w:rsidRPr="000076DD">
        <w:rPr>
          <w:rFonts w:ascii="標楷體" w:eastAsia="標楷體" w:hAnsi="標楷體"/>
          <w:sz w:val="26"/>
          <w:szCs w:val="26"/>
        </w:rPr>
        <w:t>各</w:t>
      </w:r>
      <w:r w:rsidRPr="000076DD">
        <w:rPr>
          <w:rFonts w:ascii="標楷體" w:eastAsia="標楷體" w:hAnsi="標楷體"/>
          <w:sz w:val="26"/>
          <w:szCs w:val="26"/>
        </w:rPr>
        <w:t>業務單位取得債權憑證時，應設簿登記</w:t>
      </w:r>
      <w:r w:rsidR="0032234B" w:rsidRPr="000076DD">
        <w:rPr>
          <w:rFonts w:ascii="標楷體" w:eastAsia="標楷體" w:hAnsi="標楷體"/>
          <w:sz w:val="26"/>
          <w:szCs w:val="26"/>
        </w:rPr>
        <w:t>(</w:t>
      </w:r>
      <w:r w:rsidR="007071E5" w:rsidRPr="000076DD">
        <w:rPr>
          <w:rFonts w:ascii="標楷體" w:eastAsia="標楷體" w:hAnsi="標楷體"/>
          <w:sz w:val="26"/>
          <w:szCs w:val="26"/>
        </w:rPr>
        <w:t>如</w:t>
      </w:r>
      <w:r w:rsidR="0032234B" w:rsidRPr="000076DD">
        <w:rPr>
          <w:rFonts w:ascii="標楷體" w:eastAsia="標楷體" w:hAnsi="標楷體" w:hint="eastAsia"/>
          <w:sz w:val="26"/>
          <w:szCs w:val="26"/>
        </w:rPr>
        <w:t>附表-債權憑證登記簿</w:t>
      </w:r>
      <w:r w:rsidR="0032234B" w:rsidRPr="000076DD">
        <w:rPr>
          <w:rFonts w:ascii="標楷體" w:eastAsia="標楷體" w:hAnsi="標楷體"/>
          <w:sz w:val="26"/>
          <w:szCs w:val="26"/>
        </w:rPr>
        <w:t>)</w:t>
      </w:r>
      <w:r w:rsidRPr="000076DD">
        <w:rPr>
          <w:rFonts w:ascii="標楷體" w:eastAsia="標楷體" w:hAnsi="標楷體"/>
          <w:sz w:val="26"/>
          <w:szCs w:val="26"/>
        </w:rPr>
        <w:t>並指派專人負責列管</w:t>
      </w:r>
      <w:r w:rsidR="00572620" w:rsidRPr="000076DD">
        <w:rPr>
          <w:rFonts w:ascii="標楷體" w:eastAsia="標楷體" w:hAnsi="標楷體"/>
          <w:sz w:val="26"/>
          <w:szCs w:val="26"/>
        </w:rPr>
        <w:t>，</w:t>
      </w:r>
      <w:r w:rsidRPr="000076DD">
        <w:rPr>
          <w:rFonts w:ascii="標楷體" w:eastAsia="標楷體" w:hAnsi="標楷體"/>
          <w:sz w:val="26"/>
          <w:szCs w:val="26"/>
        </w:rPr>
        <w:t>債權憑證內容如有錯誤或不符者，並應立即聲請執行法院或行政執行</w:t>
      </w:r>
      <w:r w:rsidR="00572620" w:rsidRPr="000076DD">
        <w:rPr>
          <w:rFonts w:ascii="標楷體" w:eastAsia="標楷體" w:hAnsi="標楷體"/>
          <w:sz w:val="26"/>
          <w:szCs w:val="26"/>
        </w:rPr>
        <w:t>機關</w:t>
      </w:r>
      <w:r w:rsidRPr="000076DD">
        <w:rPr>
          <w:rFonts w:ascii="標楷體" w:eastAsia="標楷體" w:hAnsi="標楷體"/>
          <w:sz w:val="26"/>
          <w:szCs w:val="26"/>
        </w:rPr>
        <w:t>更正後登記之。</w:t>
      </w:r>
    </w:p>
    <w:p w:rsidR="007C5F1D" w:rsidRPr="000076DD" w:rsidRDefault="00484791" w:rsidP="007071E5">
      <w:pPr>
        <w:pStyle w:val="Standard"/>
        <w:spacing w:line="440" w:lineRule="exact"/>
        <w:ind w:left="1200" w:hanging="72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（二）</w:t>
      </w:r>
      <w:r w:rsidR="00610C1A" w:rsidRPr="000076DD">
        <w:rPr>
          <w:rFonts w:ascii="標楷體" w:eastAsia="標楷體" w:hAnsi="標楷體"/>
          <w:sz w:val="26"/>
          <w:szCs w:val="26"/>
        </w:rPr>
        <w:t>各</w:t>
      </w:r>
      <w:r w:rsidRPr="000076DD">
        <w:rPr>
          <w:rFonts w:ascii="標楷體" w:eastAsia="標楷體" w:hAnsi="標楷體"/>
          <w:sz w:val="26"/>
          <w:szCs w:val="26"/>
        </w:rPr>
        <w:t>業務單位</w:t>
      </w:r>
      <w:r w:rsidR="007071E5" w:rsidRPr="000076DD">
        <w:rPr>
          <w:rFonts w:ascii="標楷體" w:eastAsia="標楷體" w:hAnsi="標楷體"/>
          <w:sz w:val="26"/>
          <w:szCs w:val="26"/>
        </w:rPr>
        <w:t>應</w:t>
      </w:r>
      <w:r w:rsidRPr="000076DD">
        <w:rPr>
          <w:rFonts w:ascii="標楷體" w:eastAsia="標楷體" w:hAnsi="標楷體"/>
          <w:sz w:val="26"/>
          <w:szCs w:val="26"/>
        </w:rPr>
        <w:t>將債權憑證</w:t>
      </w:r>
      <w:r w:rsidR="007071E5" w:rsidRPr="000076DD">
        <w:rPr>
          <w:rFonts w:ascii="標楷體" w:eastAsia="標楷體" w:hAnsi="標楷體"/>
          <w:sz w:val="26"/>
          <w:szCs w:val="26"/>
        </w:rPr>
        <w:t>正本</w:t>
      </w:r>
      <w:r w:rsidRPr="000076DD">
        <w:rPr>
          <w:rFonts w:ascii="標楷體" w:eastAsia="標楷體" w:hAnsi="標楷體"/>
          <w:sz w:val="26"/>
          <w:szCs w:val="26"/>
        </w:rPr>
        <w:t>交由出納單位存入代理</w:t>
      </w:r>
      <w:r w:rsidR="00C17251" w:rsidRPr="000076DD">
        <w:rPr>
          <w:rFonts w:ascii="標楷體" w:eastAsia="標楷體" w:hAnsi="標楷體"/>
          <w:sz w:val="26"/>
          <w:szCs w:val="26"/>
        </w:rPr>
        <w:t>鄉</w:t>
      </w:r>
      <w:r w:rsidRPr="000076DD">
        <w:rPr>
          <w:rFonts w:ascii="標楷體" w:eastAsia="標楷體" w:hAnsi="標楷體"/>
          <w:sz w:val="26"/>
          <w:szCs w:val="26"/>
        </w:rPr>
        <w:t>庫銀行保管品專戶保管，並由主計單位列帳。債權憑證之存入及領出，應依照公庫保管品有關規定</w:t>
      </w:r>
      <w:proofErr w:type="gramStart"/>
      <w:r w:rsidRPr="000076DD">
        <w:rPr>
          <w:rFonts w:ascii="標楷體" w:eastAsia="標楷體" w:hAnsi="標楷體"/>
          <w:sz w:val="26"/>
          <w:szCs w:val="26"/>
        </w:rPr>
        <w:t>送存公庫</w:t>
      </w:r>
      <w:proofErr w:type="gramEnd"/>
      <w:r w:rsidRPr="000076DD">
        <w:rPr>
          <w:rFonts w:ascii="標楷體" w:eastAsia="標楷體" w:hAnsi="標楷體"/>
          <w:sz w:val="26"/>
          <w:szCs w:val="26"/>
        </w:rPr>
        <w:t>或代理公庫機關保管</w:t>
      </w:r>
      <w:r w:rsidR="00572620" w:rsidRPr="000076DD">
        <w:rPr>
          <w:rFonts w:ascii="標楷體" w:eastAsia="標楷體" w:hAnsi="標楷體"/>
          <w:sz w:val="26"/>
          <w:szCs w:val="26"/>
        </w:rPr>
        <w:t>，</w:t>
      </w:r>
      <w:r w:rsidRPr="000076DD">
        <w:rPr>
          <w:rFonts w:ascii="標楷體" w:eastAsia="標楷體" w:hAnsi="標楷體"/>
          <w:sz w:val="26"/>
          <w:szCs w:val="26"/>
        </w:rPr>
        <w:t>出納單位應於每年六月底前列印債權憑證保管清冊，送業務單位核對。</w:t>
      </w:r>
    </w:p>
    <w:p w:rsidR="007C5F1D" w:rsidRPr="000076DD" w:rsidRDefault="00484791">
      <w:pPr>
        <w:pStyle w:val="Standard"/>
        <w:spacing w:line="440" w:lineRule="exact"/>
        <w:ind w:left="1200" w:hanging="72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（三）</w:t>
      </w:r>
      <w:r w:rsidR="00610C1A" w:rsidRPr="000076DD">
        <w:rPr>
          <w:rFonts w:ascii="標楷體" w:eastAsia="標楷體" w:hAnsi="標楷體"/>
          <w:sz w:val="26"/>
          <w:szCs w:val="26"/>
        </w:rPr>
        <w:t>各</w:t>
      </w:r>
      <w:r w:rsidRPr="000076DD">
        <w:rPr>
          <w:rFonts w:ascii="標楷體" w:eastAsia="標楷體" w:hAnsi="標楷體"/>
          <w:sz w:val="26"/>
          <w:szCs w:val="26"/>
        </w:rPr>
        <w:t>業務單位至少應每年查詢債務人財產及所得基本資料</w:t>
      </w:r>
      <w:r w:rsidR="00572620" w:rsidRPr="000076DD">
        <w:rPr>
          <w:rFonts w:ascii="標楷體" w:eastAsia="標楷體" w:hAnsi="標楷體"/>
          <w:sz w:val="26"/>
          <w:szCs w:val="26"/>
        </w:rPr>
        <w:t>，</w:t>
      </w:r>
      <w:r w:rsidRPr="000076DD">
        <w:rPr>
          <w:rFonts w:ascii="標楷體" w:eastAsia="標楷體" w:hAnsi="標楷體"/>
          <w:sz w:val="26"/>
          <w:szCs w:val="26"/>
        </w:rPr>
        <w:t>但法定收繳期限或換發債權憑證期限將屆滿之案件，應視實際需要辦理查詢。</w:t>
      </w:r>
    </w:p>
    <w:p w:rsidR="007C5F1D" w:rsidRPr="000076DD" w:rsidRDefault="00484791">
      <w:pPr>
        <w:pStyle w:val="Standard"/>
        <w:spacing w:line="440" w:lineRule="exact"/>
        <w:ind w:left="1200" w:hanging="72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（四）</w:t>
      </w:r>
      <w:r w:rsidR="00610C1A" w:rsidRPr="000076DD">
        <w:rPr>
          <w:rFonts w:ascii="標楷體" w:eastAsia="標楷體" w:hAnsi="標楷體"/>
          <w:sz w:val="26"/>
          <w:szCs w:val="26"/>
        </w:rPr>
        <w:t>各</w:t>
      </w:r>
      <w:r w:rsidRPr="000076DD">
        <w:rPr>
          <w:rFonts w:ascii="標楷體" w:eastAsia="標楷體" w:hAnsi="標楷體"/>
          <w:sz w:val="26"/>
          <w:szCs w:val="26"/>
        </w:rPr>
        <w:t>業務單位經查明債務人有</w:t>
      </w:r>
      <w:r w:rsidR="007071E5" w:rsidRPr="000076DD">
        <w:rPr>
          <w:rFonts w:ascii="標楷體" w:eastAsia="標楷體" w:hAnsi="標楷體"/>
          <w:sz w:val="26"/>
          <w:szCs w:val="26"/>
        </w:rPr>
        <w:t>新增</w:t>
      </w:r>
      <w:r w:rsidRPr="000076DD">
        <w:rPr>
          <w:rFonts w:ascii="標楷體" w:eastAsia="標楷體" w:hAnsi="標楷體"/>
          <w:sz w:val="26"/>
          <w:szCs w:val="26"/>
        </w:rPr>
        <w:t>可供執行之財產，</w:t>
      </w:r>
      <w:r w:rsidR="007071E5" w:rsidRPr="000076DD">
        <w:rPr>
          <w:rFonts w:ascii="標楷體" w:eastAsia="標楷體" w:hAnsi="標楷體"/>
          <w:sz w:val="26"/>
          <w:szCs w:val="26"/>
        </w:rPr>
        <w:t>應</w:t>
      </w:r>
      <w:proofErr w:type="gramStart"/>
      <w:r w:rsidRPr="000076DD">
        <w:rPr>
          <w:rFonts w:ascii="標楷體" w:eastAsia="標楷體" w:hAnsi="標楷體"/>
          <w:sz w:val="26"/>
          <w:szCs w:val="26"/>
        </w:rPr>
        <w:t>簽報聲請</w:t>
      </w:r>
      <w:proofErr w:type="gramEnd"/>
      <w:r w:rsidRPr="000076DD">
        <w:rPr>
          <w:rFonts w:ascii="標楷體" w:eastAsia="標楷體" w:hAnsi="標楷體"/>
          <w:sz w:val="26"/>
          <w:szCs w:val="26"/>
        </w:rPr>
        <w:t>強制執行，其強制執行之所得，收繳存入</w:t>
      </w:r>
      <w:r w:rsidR="00C17251" w:rsidRPr="000076DD">
        <w:rPr>
          <w:rFonts w:ascii="標楷體" w:eastAsia="標楷體" w:hAnsi="標楷體"/>
          <w:sz w:val="26"/>
          <w:szCs w:val="26"/>
        </w:rPr>
        <w:t>鄉</w:t>
      </w:r>
      <w:r w:rsidRPr="000076DD">
        <w:rPr>
          <w:rFonts w:ascii="標楷體" w:eastAsia="標楷體" w:hAnsi="標楷體"/>
          <w:sz w:val="26"/>
          <w:szCs w:val="26"/>
        </w:rPr>
        <w:t>庫。</w:t>
      </w:r>
    </w:p>
    <w:p w:rsidR="007C5F1D" w:rsidRPr="000076DD" w:rsidRDefault="00484791" w:rsidP="007071E5">
      <w:pPr>
        <w:pStyle w:val="Standard"/>
        <w:spacing w:line="440" w:lineRule="exact"/>
        <w:ind w:left="480" w:hanging="48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四、民事執行事件取得之債權憑證，業務單位應於請求權消滅時效屆滿前三</w:t>
      </w:r>
      <w:proofErr w:type="gramStart"/>
      <w:r w:rsidRPr="000076DD">
        <w:rPr>
          <w:rFonts w:ascii="標楷體" w:eastAsia="標楷體" w:hAnsi="標楷體"/>
          <w:sz w:val="26"/>
          <w:szCs w:val="26"/>
        </w:rPr>
        <w:t>個月依</w:t>
      </w:r>
      <w:proofErr w:type="gramEnd"/>
      <w:r w:rsidRPr="000076DD">
        <w:rPr>
          <w:rFonts w:ascii="標楷體" w:eastAsia="標楷體" w:hAnsi="標楷體"/>
          <w:sz w:val="26"/>
          <w:szCs w:val="26"/>
        </w:rPr>
        <w:t>規定領出，向執行法院</w:t>
      </w:r>
      <w:proofErr w:type="gramStart"/>
      <w:r w:rsidRPr="000076DD">
        <w:rPr>
          <w:rFonts w:ascii="標楷體" w:eastAsia="標楷體" w:hAnsi="標楷體"/>
          <w:sz w:val="26"/>
          <w:szCs w:val="26"/>
        </w:rPr>
        <w:t>聲請換發</w:t>
      </w:r>
      <w:proofErr w:type="gramEnd"/>
      <w:r w:rsidRPr="000076DD">
        <w:rPr>
          <w:rFonts w:ascii="標楷體" w:eastAsia="標楷體" w:hAnsi="標楷體"/>
          <w:sz w:val="26"/>
          <w:szCs w:val="26"/>
        </w:rPr>
        <w:t>債權憑證。行政執行事件取得之</w:t>
      </w:r>
      <w:r w:rsidR="0032234B" w:rsidRPr="000076DD">
        <w:rPr>
          <w:rFonts w:ascii="標楷體" w:eastAsia="標楷體" w:hAnsi="標楷體"/>
          <w:sz w:val="26"/>
          <w:szCs w:val="26"/>
        </w:rPr>
        <w:t>執行</w:t>
      </w:r>
      <w:r w:rsidRPr="000076DD">
        <w:rPr>
          <w:rFonts w:ascii="標楷體" w:eastAsia="標楷體" w:hAnsi="標楷體"/>
          <w:sz w:val="26"/>
          <w:szCs w:val="26"/>
        </w:rPr>
        <w:t>憑證，其執行時效悉依行政執行法相關規定</w:t>
      </w:r>
      <w:r w:rsidR="0032234B" w:rsidRPr="000076DD">
        <w:rPr>
          <w:rFonts w:ascii="標楷體" w:eastAsia="標楷體" w:hAnsi="標楷體"/>
          <w:sz w:val="26"/>
          <w:szCs w:val="26"/>
        </w:rPr>
        <w:t>辦理</w:t>
      </w:r>
      <w:r w:rsidRPr="000076DD">
        <w:rPr>
          <w:rFonts w:ascii="標楷體" w:eastAsia="標楷體" w:hAnsi="標楷體"/>
          <w:sz w:val="26"/>
          <w:szCs w:val="26"/>
        </w:rPr>
        <w:t>。</w:t>
      </w:r>
      <w:r w:rsidRPr="000076DD">
        <w:rPr>
          <w:rFonts w:ascii="標楷體" w:eastAsia="標楷體" w:hAnsi="標楷體"/>
          <w:sz w:val="26"/>
          <w:szCs w:val="26"/>
        </w:rPr>
        <w:tab/>
      </w:r>
    </w:p>
    <w:p w:rsidR="007C5F1D" w:rsidRPr="000076DD" w:rsidRDefault="00484791">
      <w:pPr>
        <w:pStyle w:val="Standard"/>
        <w:spacing w:line="440" w:lineRule="exact"/>
        <w:ind w:left="480" w:hanging="48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五、本所業務單位依法取得之債權憑證，如</w:t>
      </w:r>
      <w:r w:rsidR="00C65D11" w:rsidRPr="000076DD">
        <w:rPr>
          <w:rFonts w:ascii="標楷體" w:eastAsia="標楷體" w:hAnsi="標楷體"/>
          <w:sz w:val="26"/>
          <w:szCs w:val="26"/>
        </w:rPr>
        <w:t>債權</w:t>
      </w:r>
      <w:r w:rsidRPr="000076DD">
        <w:rPr>
          <w:rFonts w:ascii="標楷體" w:eastAsia="標楷體" w:hAnsi="標楷體"/>
          <w:sz w:val="26"/>
          <w:szCs w:val="26"/>
        </w:rPr>
        <w:t>屆滿法定收繳期限、逾行政執行期限或其他特殊原因而有辦理註銷之必要時，應查明管理、催繳程序及已盡善良管理人應有之注意，檢同有關證件</w:t>
      </w:r>
      <w:r w:rsidR="00C65D11" w:rsidRPr="000076DD">
        <w:rPr>
          <w:rFonts w:ascii="標楷體" w:eastAsia="標楷體" w:hAnsi="標楷體"/>
          <w:sz w:val="26"/>
          <w:szCs w:val="26"/>
        </w:rPr>
        <w:t>通</w:t>
      </w:r>
      <w:r w:rsidRPr="000076DD">
        <w:rPr>
          <w:rFonts w:ascii="標楷體" w:eastAsia="標楷體" w:hAnsi="標楷體"/>
          <w:sz w:val="26"/>
          <w:szCs w:val="26"/>
        </w:rPr>
        <w:t>知本所出納單位及主計單位後，據以辦理註銷。</w:t>
      </w:r>
    </w:p>
    <w:p w:rsidR="007C5F1D" w:rsidRPr="000076DD" w:rsidRDefault="00484791">
      <w:pPr>
        <w:pStyle w:val="Standard"/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奉准註銷或已獲清償之債權憑證，由主計單位減列帳</w:t>
      </w:r>
      <w:proofErr w:type="gramStart"/>
      <w:r w:rsidRPr="000076DD">
        <w:rPr>
          <w:rFonts w:ascii="標楷體" w:eastAsia="標楷體" w:hAnsi="標楷體"/>
          <w:sz w:val="26"/>
          <w:szCs w:val="26"/>
        </w:rPr>
        <w:t>務</w:t>
      </w:r>
      <w:proofErr w:type="gramEnd"/>
      <w:r w:rsidRPr="000076DD">
        <w:rPr>
          <w:rFonts w:ascii="標楷體" w:eastAsia="標楷體" w:hAnsi="標楷體"/>
          <w:sz w:val="26"/>
          <w:szCs w:val="26"/>
        </w:rPr>
        <w:t>，並自保管品專戶領出該債權憑證，依檔案法相關規定歸檔</w:t>
      </w:r>
      <w:r w:rsidR="00572620" w:rsidRPr="000076DD">
        <w:rPr>
          <w:rFonts w:ascii="標楷體" w:eastAsia="標楷體" w:hAnsi="標楷體"/>
          <w:sz w:val="26"/>
          <w:szCs w:val="26"/>
        </w:rPr>
        <w:t>，</w:t>
      </w:r>
      <w:r w:rsidRPr="000076DD">
        <w:rPr>
          <w:rFonts w:ascii="標楷體" w:eastAsia="標楷體" w:hAnsi="標楷體"/>
          <w:sz w:val="26"/>
          <w:szCs w:val="26"/>
        </w:rPr>
        <w:t>如因債權獲償，並應辦理實收繳庫。</w:t>
      </w:r>
    </w:p>
    <w:p w:rsidR="007C5F1D" w:rsidRPr="000076DD" w:rsidRDefault="00484791">
      <w:pPr>
        <w:pStyle w:val="Standard"/>
        <w:spacing w:line="440" w:lineRule="exact"/>
        <w:rPr>
          <w:rFonts w:ascii="標楷體" w:eastAsia="標楷體" w:hAnsi="標楷體"/>
          <w:sz w:val="26"/>
          <w:szCs w:val="26"/>
        </w:rPr>
      </w:pPr>
      <w:r w:rsidRPr="000076DD">
        <w:rPr>
          <w:rFonts w:ascii="標楷體" w:eastAsia="標楷體" w:hAnsi="標楷體"/>
          <w:sz w:val="26"/>
          <w:szCs w:val="26"/>
        </w:rPr>
        <w:t>六、本要點自公布日實施。</w:t>
      </w:r>
    </w:p>
    <w:p w:rsidR="007C5F1D" w:rsidRPr="00361CDD" w:rsidRDefault="007C5F1D">
      <w:pPr>
        <w:pStyle w:val="Standard"/>
        <w:rPr>
          <w:rFonts w:ascii="標楷體" w:eastAsia="標楷體" w:hAnsi="標楷體"/>
        </w:rPr>
      </w:pPr>
    </w:p>
    <w:sectPr w:rsidR="007C5F1D" w:rsidRPr="00361CDD" w:rsidSect="007C5F1D">
      <w:pgSz w:w="11906" w:h="16838"/>
      <w:pgMar w:top="113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B9" w:rsidRDefault="00567EB9" w:rsidP="007C5F1D">
      <w:r>
        <w:separator/>
      </w:r>
    </w:p>
  </w:endnote>
  <w:endnote w:type="continuationSeparator" w:id="0">
    <w:p w:rsidR="00567EB9" w:rsidRDefault="00567EB9" w:rsidP="007C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, 細明體"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B9" w:rsidRDefault="00567EB9" w:rsidP="007C5F1D">
      <w:r w:rsidRPr="007C5F1D">
        <w:rPr>
          <w:color w:val="000000"/>
        </w:rPr>
        <w:separator/>
      </w:r>
    </w:p>
  </w:footnote>
  <w:footnote w:type="continuationSeparator" w:id="0">
    <w:p w:rsidR="00567EB9" w:rsidRDefault="00567EB9" w:rsidP="007C5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3988"/>
    <w:multiLevelType w:val="multilevel"/>
    <w:tmpl w:val="C8CA9208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18F73B2"/>
    <w:multiLevelType w:val="multilevel"/>
    <w:tmpl w:val="6908D2B8"/>
    <w:styleLink w:val="WW8Num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32F813AE"/>
    <w:multiLevelType w:val="multilevel"/>
    <w:tmpl w:val="7442754E"/>
    <w:styleLink w:val="WW8Num3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8E271CA"/>
    <w:multiLevelType w:val="multilevel"/>
    <w:tmpl w:val="69E2827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5F05D81"/>
    <w:multiLevelType w:val="multilevel"/>
    <w:tmpl w:val="B4C8FEF6"/>
    <w:styleLink w:val="WW8Num5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5C0E592E"/>
    <w:multiLevelType w:val="multilevel"/>
    <w:tmpl w:val="E66AF5E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D98602E"/>
    <w:multiLevelType w:val="multilevel"/>
    <w:tmpl w:val="14903BE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73E27F89"/>
    <w:multiLevelType w:val="multilevel"/>
    <w:tmpl w:val="1C5673FE"/>
    <w:styleLink w:val="WW8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5F1D"/>
    <w:rsid w:val="000076DD"/>
    <w:rsid w:val="001B5509"/>
    <w:rsid w:val="0032234B"/>
    <w:rsid w:val="00361CDD"/>
    <w:rsid w:val="003A662B"/>
    <w:rsid w:val="00484791"/>
    <w:rsid w:val="004A3B49"/>
    <w:rsid w:val="004C366F"/>
    <w:rsid w:val="00503A33"/>
    <w:rsid w:val="00521327"/>
    <w:rsid w:val="00567EB9"/>
    <w:rsid w:val="00572620"/>
    <w:rsid w:val="00572793"/>
    <w:rsid w:val="00610C1A"/>
    <w:rsid w:val="00671A8B"/>
    <w:rsid w:val="007071E5"/>
    <w:rsid w:val="007267BD"/>
    <w:rsid w:val="007446CF"/>
    <w:rsid w:val="00766B13"/>
    <w:rsid w:val="007C5F1D"/>
    <w:rsid w:val="0083156F"/>
    <w:rsid w:val="00885DD0"/>
    <w:rsid w:val="00886261"/>
    <w:rsid w:val="008B5096"/>
    <w:rsid w:val="00A80E09"/>
    <w:rsid w:val="00BB6CD5"/>
    <w:rsid w:val="00BC0148"/>
    <w:rsid w:val="00C17251"/>
    <w:rsid w:val="00C3525C"/>
    <w:rsid w:val="00C65D11"/>
    <w:rsid w:val="00CF0AF4"/>
    <w:rsid w:val="00D867CB"/>
    <w:rsid w:val="00DE4CDC"/>
    <w:rsid w:val="00E474F5"/>
    <w:rsid w:val="00E70AFD"/>
    <w:rsid w:val="00EF5108"/>
    <w:rsid w:val="00F024A4"/>
    <w:rsid w:val="00F11C20"/>
    <w:rsid w:val="00F16932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5F1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rsid w:val="007C5F1D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7C5F1D"/>
    <w:pPr>
      <w:spacing w:after="120"/>
    </w:pPr>
  </w:style>
  <w:style w:type="paragraph" w:styleId="a3">
    <w:name w:val="List"/>
    <w:basedOn w:val="Textbody"/>
    <w:rsid w:val="007C5F1D"/>
    <w:rPr>
      <w:rFonts w:cs="Mangal"/>
    </w:rPr>
  </w:style>
  <w:style w:type="paragraph" w:customStyle="1" w:styleId="Caption">
    <w:name w:val="Caption"/>
    <w:basedOn w:val="Standard"/>
    <w:rsid w:val="007C5F1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C5F1D"/>
    <w:pPr>
      <w:suppressLineNumbers/>
    </w:pPr>
    <w:rPr>
      <w:rFonts w:cs="Mangal"/>
    </w:rPr>
  </w:style>
  <w:style w:type="paragraph" w:customStyle="1" w:styleId="12-26">
    <w:name w:val="表12-26中"/>
    <w:basedOn w:val="Standard"/>
    <w:rsid w:val="007C5F1D"/>
    <w:pPr>
      <w:spacing w:line="440" w:lineRule="exact"/>
      <w:jc w:val="center"/>
    </w:pPr>
    <w:rPr>
      <w:rFonts w:ascii="華康中楷體, 細明體" w:eastAsia="華康中楷體, 細明體" w:hAnsi="華康中楷體, 細明體" w:cs="Courier New"/>
      <w:szCs w:val="20"/>
    </w:rPr>
  </w:style>
  <w:style w:type="paragraph" w:customStyle="1" w:styleId="12-260">
    <w:name w:val="表12-26"/>
    <w:basedOn w:val="Standard"/>
    <w:rsid w:val="007C5F1D"/>
    <w:pPr>
      <w:spacing w:line="440" w:lineRule="exact"/>
    </w:pPr>
    <w:rPr>
      <w:rFonts w:ascii="華康中楷體, 細明體" w:eastAsia="華康中楷體, 細明體" w:hAnsi="華康中楷體, 細明體" w:cs="Courier New"/>
      <w:szCs w:val="20"/>
    </w:rPr>
  </w:style>
  <w:style w:type="character" w:customStyle="1" w:styleId="WW8Num1z0">
    <w:name w:val="WW8Num1z0"/>
    <w:rsid w:val="007C5F1D"/>
  </w:style>
  <w:style w:type="character" w:customStyle="1" w:styleId="WW8Num1z1">
    <w:name w:val="WW8Num1z1"/>
    <w:rsid w:val="007C5F1D"/>
  </w:style>
  <w:style w:type="character" w:customStyle="1" w:styleId="WW8Num1z2">
    <w:name w:val="WW8Num1z2"/>
    <w:rsid w:val="007C5F1D"/>
  </w:style>
  <w:style w:type="character" w:customStyle="1" w:styleId="WW8Num1z3">
    <w:name w:val="WW8Num1z3"/>
    <w:rsid w:val="007C5F1D"/>
  </w:style>
  <w:style w:type="character" w:customStyle="1" w:styleId="WW8Num1z4">
    <w:name w:val="WW8Num1z4"/>
    <w:rsid w:val="007C5F1D"/>
  </w:style>
  <w:style w:type="character" w:customStyle="1" w:styleId="WW8Num1z5">
    <w:name w:val="WW8Num1z5"/>
    <w:rsid w:val="007C5F1D"/>
  </w:style>
  <w:style w:type="character" w:customStyle="1" w:styleId="WW8Num1z6">
    <w:name w:val="WW8Num1z6"/>
    <w:rsid w:val="007C5F1D"/>
  </w:style>
  <w:style w:type="character" w:customStyle="1" w:styleId="WW8Num1z7">
    <w:name w:val="WW8Num1z7"/>
    <w:rsid w:val="007C5F1D"/>
  </w:style>
  <w:style w:type="character" w:customStyle="1" w:styleId="WW8Num1z8">
    <w:name w:val="WW8Num1z8"/>
    <w:rsid w:val="007C5F1D"/>
  </w:style>
  <w:style w:type="character" w:customStyle="1" w:styleId="WW8Num2z0">
    <w:name w:val="WW8Num2z0"/>
    <w:rsid w:val="007C5F1D"/>
  </w:style>
  <w:style w:type="character" w:customStyle="1" w:styleId="WW8Num2z1">
    <w:name w:val="WW8Num2z1"/>
    <w:rsid w:val="007C5F1D"/>
  </w:style>
  <w:style w:type="character" w:customStyle="1" w:styleId="WW8Num2z2">
    <w:name w:val="WW8Num2z2"/>
    <w:rsid w:val="007C5F1D"/>
  </w:style>
  <w:style w:type="character" w:customStyle="1" w:styleId="WW8Num2z3">
    <w:name w:val="WW8Num2z3"/>
    <w:rsid w:val="007C5F1D"/>
  </w:style>
  <w:style w:type="character" w:customStyle="1" w:styleId="WW8Num2z4">
    <w:name w:val="WW8Num2z4"/>
    <w:rsid w:val="007C5F1D"/>
  </w:style>
  <w:style w:type="character" w:customStyle="1" w:styleId="WW8Num2z5">
    <w:name w:val="WW8Num2z5"/>
    <w:rsid w:val="007C5F1D"/>
  </w:style>
  <w:style w:type="character" w:customStyle="1" w:styleId="WW8Num2z6">
    <w:name w:val="WW8Num2z6"/>
    <w:rsid w:val="007C5F1D"/>
  </w:style>
  <w:style w:type="character" w:customStyle="1" w:styleId="WW8Num2z7">
    <w:name w:val="WW8Num2z7"/>
    <w:rsid w:val="007C5F1D"/>
  </w:style>
  <w:style w:type="character" w:customStyle="1" w:styleId="WW8Num2z8">
    <w:name w:val="WW8Num2z8"/>
    <w:rsid w:val="007C5F1D"/>
  </w:style>
  <w:style w:type="character" w:customStyle="1" w:styleId="WW8Num3z0">
    <w:name w:val="WW8Num3z0"/>
    <w:rsid w:val="007C5F1D"/>
  </w:style>
  <w:style w:type="character" w:customStyle="1" w:styleId="WW8Num3z1">
    <w:name w:val="WW8Num3z1"/>
    <w:rsid w:val="007C5F1D"/>
  </w:style>
  <w:style w:type="character" w:customStyle="1" w:styleId="WW8Num3z2">
    <w:name w:val="WW8Num3z2"/>
    <w:rsid w:val="007C5F1D"/>
  </w:style>
  <w:style w:type="character" w:customStyle="1" w:styleId="WW8Num3z3">
    <w:name w:val="WW8Num3z3"/>
    <w:rsid w:val="007C5F1D"/>
  </w:style>
  <w:style w:type="character" w:customStyle="1" w:styleId="WW8Num3z4">
    <w:name w:val="WW8Num3z4"/>
    <w:rsid w:val="007C5F1D"/>
  </w:style>
  <w:style w:type="character" w:customStyle="1" w:styleId="WW8Num3z5">
    <w:name w:val="WW8Num3z5"/>
    <w:rsid w:val="007C5F1D"/>
  </w:style>
  <w:style w:type="character" w:customStyle="1" w:styleId="WW8Num3z6">
    <w:name w:val="WW8Num3z6"/>
    <w:rsid w:val="007C5F1D"/>
  </w:style>
  <w:style w:type="character" w:customStyle="1" w:styleId="WW8Num3z7">
    <w:name w:val="WW8Num3z7"/>
    <w:rsid w:val="007C5F1D"/>
  </w:style>
  <w:style w:type="character" w:customStyle="1" w:styleId="WW8Num3z8">
    <w:name w:val="WW8Num3z8"/>
    <w:rsid w:val="007C5F1D"/>
  </w:style>
  <w:style w:type="character" w:customStyle="1" w:styleId="WW8Num4z0">
    <w:name w:val="WW8Num4z0"/>
    <w:rsid w:val="007C5F1D"/>
  </w:style>
  <w:style w:type="character" w:customStyle="1" w:styleId="WW8Num4z1">
    <w:name w:val="WW8Num4z1"/>
    <w:rsid w:val="007C5F1D"/>
  </w:style>
  <w:style w:type="character" w:customStyle="1" w:styleId="WW8Num4z2">
    <w:name w:val="WW8Num4z2"/>
    <w:rsid w:val="007C5F1D"/>
  </w:style>
  <w:style w:type="character" w:customStyle="1" w:styleId="WW8Num4z3">
    <w:name w:val="WW8Num4z3"/>
    <w:rsid w:val="007C5F1D"/>
  </w:style>
  <w:style w:type="character" w:customStyle="1" w:styleId="WW8Num4z4">
    <w:name w:val="WW8Num4z4"/>
    <w:rsid w:val="007C5F1D"/>
  </w:style>
  <w:style w:type="character" w:customStyle="1" w:styleId="WW8Num4z5">
    <w:name w:val="WW8Num4z5"/>
    <w:rsid w:val="007C5F1D"/>
  </w:style>
  <w:style w:type="character" w:customStyle="1" w:styleId="WW8Num4z6">
    <w:name w:val="WW8Num4z6"/>
    <w:rsid w:val="007C5F1D"/>
  </w:style>
  <w:style w:type="character" w:customStyle="1" w:styleId="WW8Num4z7">
    <w:name w:val="WW8Num4z7"/>
    <w:rsid w:val="007C5F1D"/>
  </w:style>
  <w:style w:type="character" w:customStyle="1" w:styleId="WW8Num4z8">
    <w:name w:val="WW8Num4z8"/>
    <w:rsid w:val="007C5F1D"/>
  </w:style>
  <w:style w:type="character" w:customStyle="1" w:styleId="WW8Num5z0">
    <w:name w:val="WW8Num5z0"/>
    <w:rsid w:val="007C5F1D"/>
  </w:style>
  <w:style w:type="character" w:customStyle="1" w:styleId="WW8Num5z1">
    <w:name w:val="WW8Num5z1"/>
    <w:rsid w:val="007C5F1D"/>
  </w:style>
  <w:style w:type="character" w:customStyle="1" w:styleId="WW8Num5z2">
    <w:name w:val="WW8Num5z2"/>
    <w:rsid w:val="007C5F1D"/>
  </w:style>
  <w:style w:type="character" w:customStyle="1" w:styleId="WW8Num5z3">
    <w:name w:val="WW8Num5z3"/>
    <w:rsid w:val="007C5F1D"/>
  </w:style>
  <w:style w:type="character" w:customStyle="1" w:styleId="WW8Num5z4">
    <w:name w:val="WW8Num5z4"/>
    <w:rsid w:val="007C5F1D"/>
  </w:style>
  <w:style w:type="character" w:customStyle="1" w:styleId="WW8Num5z5">
    <w:name w:val="WW8Num5z5"/>
    <w:rsid w:val="007C5F1D"/>
  </w:style>
  <w:style w:type="character" w:customStyle="1" w:styleId="WW8Num5z6">
    <w:name w:val="WW8Num5z6"/>
    <w:rsid w:val="007C5F1D"/>
  </w:style>
  <w:style w:type="character" w:customStyle="1" w:styleId="WW8Num5z7">
    <w:name w:val="WW8Num5z7"/>
    <w:rsid w:val="007C5F1D"/>
  </w:style>
  <w:style w:type="character" w:customStyle="1" w:styleId="WW8Num5z8">
    <w:name w:val="WW8Num5z8"/>
    <w:rsid w:val="007C5F1D"/>
  </w:style>
  <w:style w:type="character" w:customStyle="1" w:styleId="WW8Num6z0">
    <w:name w:val="WW8Num6z0"/>
    <w:rsid w:val="007C5F1D"/>
  </w:style>
  <w:style w:type="character" w:customStyle="1" w:styleId="WW8Num6z1">
    <w:name w:val="WW8Num6z1"/>
    <w:rsid w:val="007C5F1D"/>
  </w:style>
  <w:style w:type="character" w:customStyle="1" w:styleId="WW8Num6z2">
    <w:name w:val="WW8Num6z2"/>
    <w:rsid w:val="007C5F1D"/>
  </w:style>
  <w:style w:type="character" w:customStyle="1" w:styleId="WW8Num6z3">
    <w:name w:val="WW8Num6z3"/>
    <w:rsid w:val="007C5F1D"/>
  </w:style>
  <w:style w:type="character" w:customStyle="1" w:styleId="WW8Num6z4">
    <w:name w:val="WW8Num6z4"/>
    <w:rsid w:val="007C5F1D"/>
  </w:style>
  <w:style w:type="character" w:customStyle="1" w:styleId="WW8Num6z5">
    <w:name w:val="WW8Num6z5"/>
    <w:rsid w:val="007C5F1D"/>
  </w:style>
  <w:style w:type="character" w:customStyle="1" w:styleId="WW8Num6z6">
    <w:name w:val="WW8Num6z6"/>
    <w:rsid w:val="007C5F1D"/>
  </w:style>
  <w:style w:type="character" w:customStyle="1" w:styleId="WW8Num6z7">
    <w:name w:val="WW8Num6z7"/>
    <w:rsid w:val="007C5F1D"/>
  </w:style>
  <w:style w:type="character" w:customStyle="1" w:styleId="WW8Num6z8">
    <w:name w:val="WW8Num6z8"/>
    <w:rsid w:val="007C5F1D"/>
  </w:style>
  <w:style w:type="character" w:customStyle="1" w:styleId="WW8Num7z0">
    <w:name w:val="WW8Num7z0"/>
    <w:rsid w:val="007C5F1D"/>
  </w:style>
  <w:style w:type="character" w:customStyle="1" w:styleId="WW8Num7z1">
    <w:name w:val="WW8Num7z1"/>
    <w:rsid w:val="007C5F1D"/>
  </w:style>
  <w:style w:type="character" w:customStyle="1" w:styleId="WW8Num7z2">
    <w:name w:val="WW8Num7z2"/>
    <w:rsid w:val="007C5F1D"/>
  </w:style>
  <w:style w:type="character" w:customStyle="1" w:styleId="WW8Num7z3">
    <w:name w:val="WW8Num7z3"/>
    <w:rsid w:val="007C5F1D"/>
  </w:style>
  <w:style w:type="character" w:customStyle="1" w:styleId="WW8Num7z4">
    <w:name w:val="WW8Num7z4"/>
    <w:rsid w:val="007C5F1D"/>
  </w:style>
  <w:style w:type="character" w:customStyle="1" w:styleId="WW8Num7z5">
    <w:name w:val="WW8Num7z5"/>
    <w:rsid w:val="007C5F1D"/>
  </w:style>
  <w:style w:type="character" w:customStyle="1" w:styleId="WW8Num7z6">
    <w:name w:val="WW8Num7z6"/>
    <w:rsid w:val="007C5F1D"/>
  </w:style>
  <w:style w:type="character" w:customStyle="1" w:styleId="WW8Num7z7">
    <w:name w:val="WW8Num7z7"/>
    <w:rsid w:val="007C5F1D"/>
  </w:style>
  <w:style w:type="character" w:customStyle="1" w:styleId="WW8Num7z8">
    <w:name w:val="WW8Num7z8"/>
    <w:rsid w:val="007C5F1D"/>
  </w:style>
  <w:style w:type="character" w:customStyle="1" w:styleId="WW8Num8z0">
    <w:name w:val="WW8Num8z0"/>
    <w:rsid w:val="007C5F1D"/>
  </w:style>
  <w:style w:type="character" w:customStyle="1" w:styleId="WW8Num8z1">
    <w:name w:val="WW8Num8z1"/>
    <w:rsid w:val="007C5F1D"/>
  </w:style>
  <w:style w:type="character" w:customStyle="1" w:styleId="WW8Num8z2">
    <w:name w:val="WW8Num8z2"/>
    <w:rsid w:val="007C5F1D"/>
  </w:style>
  <w:style w:type="character" w:customStyle="1" w:styleId="WW8Num8z3">
    <w:name w:val="WW8Num8z3"/>
    <w:rsid w:val="007C5F1D"/>
  </w:style>
  <w:style w:type="character" w:customStyle="1" w:styleId="WW8Num8z4">
    <w:name w:val="WW8Num8z4"/>
    <w:rsid w:val="007C5F1D"/>
  </w:style>
  <w:style w:type="character" w:customStyle="1" w:styleId="WW8Num8z5">
    <w:name w:val="WW8Num8z5"/>
    <w:rsid w:val="007C5F1D"/>
  </w:style>
  <w:style w:type="character" w:customStyle="1" w:styleId="WW8Num8z6">
    <w:name w:val="WW8Num8z6"/>
    <w:rsid w:val="007C5F1D"/>
  </w:style>
  <w:style w:type="character" w:customStyle="1" w:styleId="WW8Num8z7">
    <w:name w:val="WW8Num8z7"/>
    <w:rsid w:val="007C5F1D"/>
  </w:style>
  <w:style w:type="character" w:customStyle="1" w:styleId="WW8Num8z8">
    <w:name w:val="WW8Num8z8"/>
    <w:rsid w:val="007C5F1D"/>
  </w:style>
  <w:style w:type="numbering" w:customStyle="1" w:styleId="WW8Num1">
    <w:name w:val="WW8Num1"/>
    <w:basedOn w:val="a2"/>
    <w:rsid w:val="007C5F1D"/>
    <w:pPr>
      <w:numPr>
        <w:numId w:val="1"/>
      </w:numPr>
    </w:pPr>
  </w:style>
  <w:style w:type="numbering" w:customStyle="1" w:styleId="WW8Num2">
    <w:name w:val="WW8Num2"/>
    <w:basedOn w:val="a2"/>
    <w:rsid w:val="007C5F1D"/>
    <w:pPr>
      <w:numPr>
        <w:numId w:val="2"/>
      </w:numPr>
    </w:pPr>
  </w:style>
  <w:style w:type="numbering" w:customStyle="1" w:styleId="WW8Num3">
    <w:name w:val="WW8Num3"/>
    <w:basedOn w:val="a2"/>
    <w:rsid w:val="007C5F1D"/>
    <w:pPr>
      <w:numPr>
        <w:numId w:val="3"/>
      </w:numPr>
    </w:pPr>
  </w:style>
  <w:style w:type="numbering" w:customStyle="1" w:styleId="WW8Num4">
    <w:name w:val="WW8Num4"/>
    <w:basedOn w:val="a2"/>
    <w:rsid w:val="007C5F1D"/>
    <w:pPr>
      <w:numPr>
        <w:numId w:val="4"/>
      </w:numPr>
    </w:pPr>
  </w:style>
  <w:style w:type="numbering" w:customStyle="1" w:styleId="WW8Num5">
    <w:name w:val="WW8Num5"/>
    <w:basedOn w:val="a2"/>
    <w:rsid w:val="007C5F1D"/>
    <w:pPr>
      <w:numPr>
        <w:numId w:val="5"/>
      </w:numPr>
    </w:pPr>
  </w:style>
  <w:style w:type="numbering" w:customStyle="1" w:styleId="WW8Num6">
    <w:name w:val="WW8Num6"/>
    <w:basedOn w:val="a2"/>
    <w:rsid w:val="007C5F1D"/>
    <w:pPr>
      <w:numPr>
        <w:numId w:val="6"/>
      </w:numPr>
    </w:pPr>
  </w:style>
  <w:style w:type="numbering" w:customStyle="1" w:styleId="WW8Num7">
    <w:name w:val="WW8Num7"/>
    <w:basedOn w:val="a2"/>
    <w:rsid w:val="007C5F1D"/>
    <w:pPr>
      <w:numPr>
        <w:numId w:val="7"/>
      </w:numPr>
    </w:pPr>
  </w:style>
  <w:style w:type="numbering" w:customStyle="1" w:styleId="WW8Num8">
    <w:name w:val="WW8Num8"/>
    <w:basedOn w:val="a2"/>
    <w:rsid w:val="007C5F1D"/>
    <w:pPr>
      <w:numPr>
        <w:numId w:val="8"/>
      </w:numPr>
    </w:pPr>
  </w:style>
  <w:style w:type="paragraph" w:styleId="a4">
    <w:name w:val="header"/>
    <w:basedOn w:val="a"/>
    <w:link w:val="a5"/>
    <w:uiPriority w:val="99"/>
    <w:semiHidden/>
    <w:unhideWhenUsed/>
    <w:rsid w:val="00C3525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C3525C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3525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C3525C"/>
    <w:rPr>
      <w:sz w:val="20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61CDD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361CD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「花蓮縣花蓮市公所債權憑證管理要點」草案總說明</dc:title>
  <dc:creator>USER</dc:creator>
  <cp:lastModifiedBy>USER</cp:lastModifiedBy>
  <cp:revision>15</cp:revision>
  <cp:lastPrinted>2023-02-21T06:56:00Z</cp:lastPrinted>
  <dcterms:created xsi:type="dcterms:W3CDTF">2023-02-16T07:26:00Z</dcterms:created>
  <dcterms:modified xsi:type="dcterms:W3CDTF">2023-02-23T08:02:00Z</dcterms:modified>
</cp:coreProperties>
</file>